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72DB" w14:textId="25E1E849" w:rsidR="00470E76" w:rsidRPr="00D03FD1" w:rsidRDefault="00281914" w:rsidP="00470E7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03FD1">
        <w:rPr>
          <w:rFonts w:ascii="Arial" w:hAnsi="Arial" w:cs="Arial"/>
          <w:b/>
          <w:sz w:val="22"/>
          <w:szCs w:val="22"/>
        </w:rPr>
        <w:t xml:space="preserve">Članak </w:t>
      </w:r>
      <w:r w:rsidR="00B949EE">
        <w:rPr>
          <w:rFonts w:ascii="Arial" w:hAnsi="Arial" w:cs="Arial"/>
          <w:b/>
          <w:sz w:val="22"/>
          <w:szCs w:val="22"/>
        </w:rPr>
        <w:t>5</w:t>
      </w:r>
      <w:r w:rsidRPr="00D03FD1">
        <w:rPr>
          <w:rFonts w:ascii="Arial" w:hAnsi="Arial" w:cs="Arial"/>
          <w:b/>
          <w:sz w:val="22"/>
          <w:szCs w:val="22"/>
        </w:rPr>
        <w:t>.</w:t>
      </w:r>
    </w:p>
    <w:p w14:paraId="74929FAC" w14:textId="5F99D522" w:rsidR="00470E76" w:rsidRPr="00410999" w:rsidRDefault="00281914" w:rsidP="0041099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>Posebn</w:t>
      </w:r>
      <w:r w:rsidR="00470E76" w:rsidRPr="00D03FD1">
        <w:rPr>
          <w:rFonts w:ascii="Arial" w:hAnsi="Arial" w:cs="Arial"/>
          <w:b/>
          <w:bCs/>
          <w:sz w:val="22"/>
          <w:szCs w:val="22"/>
        </w:rPr>
        <w:t>i</w:t>
      </w:r>
      <w:r w:rsidRPr="00D03FD1">
        <w:rPr>
          <w:rFonts w:ascii="Arial" w:hAnsi="Arial" w:cs="Arial"/>
          <w:b/>
          <w:bCs/>
          <w:sz w:val="22"/>
          <w:szCs w:val="22"/>
        </w:rPr>
        <w:t xml:space="preserve"> izvještaj</w:t>
      </w:r>
      <w:r w:rsidR="00470E76" w:rsidRPr="00D03FD1">
        <w:rPr>
          <w:rFonts w:ascii="Arial" w:hAnsi="Arial" w:cs="Arial"/>
          <w:b/>
          <w:bCs/>
          <w:sz w:val="22"/>
          <w:szCs w:val="22"/>
        </w:rPr>
        <w:t>i u godišnjem izvještaju o izvršenju proračuna</w:t>
      </w:r>
    </w:p>
    <w:p w14:paraId="0F84235E" w14:textId="685509AB" w:rsidR="001A3C82" w:rsidRPr="00D03FD1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>Izvještaj o korištenju proračunske zalihe</w:t>
      </w:r>
    </w:p>
    <w:p w14:paraId="2160E5DA" w14:textId="77777777" w:rsidR="00983A9A" w:rsidRPr="00D03FD1" w:rsidRDefault="00983A9A" w:rsidP="00983A9A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F4CBD90" w14:textId="594AE286" w:rsidR="00470E76" w:rsidRPr="00D03FD1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Izvještaj o korištenju proračunske zalihe sadrži: podatke o donositelju odluke, odnosno rješenja o korištenju proračunske zalihe, namjeni korištenja utvrđenoj odlukom, odnosno rješenjem o korištenju proračunske zalihe; iznosu i datumu isplaćenih sredstava te podatke o primatelju sredstava utvrđenim odlukom, odnosno rješenjem o korištenju proračunske zalihe.</w:t>
      </w:r>
    </w:p>
    <w:p w14:paraId="28E107C5" w14:textId="77777777" w:rsidR="00CD4C68" w:rsidRPr="00D03FD1" w:rsidRDefault="00CD4C68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388D9CA1" w14:textId="64AB4191" w:rsidR="008377E9" w:rsidRPr="00D03FD1" w:rsidRDefault="008377E9" w:rsidP="008377E9">
      <w:pPr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U izvještajnom razdoblju nije bilo isplata sredstava proračunske zalihe.</w:t>
      </w:r>
      <w:r w:rsidR="00881713">
        <w:rPr>
          <w:rFonts w:ascii="Arial" w:hAnsi="Arial" w:cs="Arial"/>
          <w:bCs/>
          <w:sz w:val="22"/>
          <w:szCs w:val="22"/>
        </w:rPr>
        <w:t xml:space="preserve"> </w:t>
      </w:r>
    </w:p>
    <w:p w14:paraId="39D86E38" w14:textId="77777777" w:rsidR="00470E76" w:rsidRPr="00410999" w:rsidRDefault="00470E76" w:rsidP="00410999">
      <w:pPr>
        <w:jc w:val="both"/>
        <w:rPr>
          <w:rFonts w:ascii="Arial" w:hAnsi="Arial" w:cs="Arial"/>
          <w:bCs/>
          <w:sz w:val="22"/>
          <w:szCs w:val="22"/>
        </w:rPr>
      </w:pPr>
    </w:p>
    <w:p w14:paraId="5B4D8F4F" w14:textId="13FC98AA" w:rsidR="001A3C82" w:rsidRPr="00D03FD1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 xml:space="preserve"> I</w:t>
      </w:r>
      <w:r w:rsidR="00281914" w:rsidRPr="00D03FD1">
        <w:rPr>
          <w:rFonts w:ascii="Arial" w:hAnsi="Arial" w:cs="Arial"/>
          <w:b/>
          <w:bCs/>
          <w:sz w:val="22"/>
          <w:szCs w:val="22"/>
        </w:rPr>
        <w:t>zvještaj o zaduživanju na domaćem i stranom tržištu novca i kapitala</w:t>
      </w:r>
    </w:p>
    <w:p w14:paraId="5C7975CB" w14:textId="77777777" w:rsidR="00896F47" w:rsidRPr="00D03FD1" w:rsidRDefault="00896F47" w:rsidP="00CF32C7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633E8A31" w14:textId="3500B327" w:rsidR="008377E9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Izvještaj o zaduživanju na domaćem i stranom tržištu novca i kapitala sadrži pregled zaduživanja po dugoročnim kreditima, zajmovima i vrijednosnim papirima koje je ugovorila ili preuzela jedinica lokalne i područne (regionalne) samouprave ili njezini proračunski korisnici u izvještajnom razdoblju po vrsti instrumenta, valutnoj, kamatnoj i ročnoj strukturi.</w:t>
      </w:r>
    </w:p>
    <w:p w14:paraId="76E5ACB7" w14:textId="043507D3" w:rsidR="00AD3022" w:rsidRDefault="00AD3022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0179CBC0" w14:textId="6EB38529" w:rsidR="00410999" w:rsidRDefault="00410999" w:rsidP="00470E76">
      <w:pPr>
        <w:jc w:val="both"/>
        <w:rPr>
          <w:rFonts w:ascii="Arial" w:hAnsi="Arial" w:cs="Arial"/>
          <w:b/>
          <w:bCs/>
          <w:sz w:val="20"/>
        </w:rPr>
      </w:pPr>
      <w:r w:rsidRPr="00410999">
        <w:rPr>
          <w:rFonts w:ascii="Arial" w:hAnsi="Arial" w:cs="Arial"/>
          <w:b/>
          <w:bCs/>
          <w:sz w:val="20"/>
        </w:rPr>
        <w:t xml:space="preserve">Tablica: </w:t>
      </w:r>
      <w:r w:rsidR="006B316E">
        <w:rPr>
          <w:rFonts w:ascii="Arial" w:hAnsi="Arial" w:cs="Arial"/>
          <w:b/>
          <w:bCs/>
          <w:sz w:val="20"/>
        </w:rPr>
        <w:t>P</w:t>
      </w:r>
      <w:r w:rsidRPr="00410999">
        <w:rPr>
          <w:rFonts w:ascii="Arial" w:hAnsi="Arial" w:cs="Arial"/>
          <w:b/>
          <w:bCs/>
          <w:sz w:val="20"/>
        </w:rPr>
        <w:t>regled ugovorenih kredita/zajmova nadležnog proračuna</w:t>
      </w:r>
      <w:r w:rsidR="0036610A">
        <w:rPr>
          <w:rFonts w:ascii="Arial" w:hAnsi="Arial" w:cs="Arial"/>
          <w:b/>
          <w:bCs/>
          <w:sz w:val="20"/>
        </w:rPr>
        <w:t xml:space="preserve"> -aktivni u 2025. godini</w:t>
      </w:r>
    </w:p>
    <w:p w14:paraId="785A4112" w14:textId="77777777" w:rsidR="0036610A" w:rsidRPr="00410999" w:rsidRDefault="0036610A" w:rsidP="00470E76">
      <w:pPr>
        <w:jc w:val="both"/>
        <w:rPr>
          <w:rFonts w:ascii="Arial" w:hAnsi="Arial" w:cs="Arial"/>
          <w:b/>
          <w:bCs/>
          <w:sz w:val="20"/>
        </w:rPr>
      </w:pPr>
    </w:p>
    <w:tbl>
      <w:tblPr>
        <w:tblW w:w="47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3311"/>
        <w:gridCol w:w="1139"/>
        <w:gridCol w:w="1418"/>
        <w:gridCol w:w="1416"/>
        <w:gridCol w:w="1561"/>
        <w:gridCol w:w="1413"/>
        <w:gridCol w:w="1273"/>
      </w:tblGrid>
      <w:tr w:rsidR="00410999" w:rsidRPr="00D43CDA" w14:paraId="44073D11" w14:textId="77777777" w:rsidTr="00410999">
        <w:trPr>
          <w:trHeight w:val="547"/>
        </w:trPr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1423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Naziv davatelja kredita/zajma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562F" w14:textId="3B8B81ED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Namjena (visina povučenih sredstava)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E5BB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Kamatna stopa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3902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Stanje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E827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Primljeni krediti/ zajmovi u tekućoj godini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6059F" w14:textId="63104310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Otplaćeno glavnice 1.01.-31.12.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7C5A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Stanje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6F7F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Rok otplate</w:t>
            </w:r>
          </w:p>
        </w:tc>
      </w:tr>
      <w:tr w:rsidR="00410999" w:rsidRPr="00D43CDA" w14:paraId="4EFAE00A" w14:textId="77777777" w:rsidTr="00410999">
        <w:trPr>
          <w:trHeight w:val="350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E8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1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35A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00A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D259" w14:textId="7E11B973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1.1.2025.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6557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F9C" w14:textId="0B9451AE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F7D1" w14:textId="0710C5BB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31.12.2025.</w:t>
            </w: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E61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</w:tr>
      <w:tr w:rsidR="00410999" w:rsidRPr="00D43CDA" w14:paraId="0CD21CB6" w14:textId="77777777" w:rsidTr="00410999">
        <w:trPr>
          <w:trHeight w:val="56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E9B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1CF7" w14:textId="66B50870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Kredit za kapitalne projekte- gradsko groblje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Kušanec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, gradski bazen, objekt stara općina, </w:t>
            </w:r>
            <w:r>
              <w:rPr>
                <w:rFonts w:ascii="Arial" w:hAnsi="Arial" w:cs="Arial"/>
                <w:sz w:val="20"/>
                <w:lang w:eastAsia="hr-HR"/>
              </w:rPr>
              <w:t>s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pomen dom 153. brigade, rasvjeta na gradskom stadionu te energetska obnova </w:t>
            </w:r>
            <w:r w:rsidR="00410999">
              <w:rPr>
                <w:rFonts w:ascii="Arial" w:hAnsi="Arial" w:cs="Arial"/>
                <w:sz w:val="20"/>
                <w:lang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Ciciban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ab/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CF91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91d + 1,10%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D322" w14:textId="32480526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941.472,24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7095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C491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470.736,12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D09C" w14:textId="1A816C5F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470.736,12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B3A8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31.12.2026.</w:t>
            </w:r>
          </w:p>
        </w:tc>
      </w:tr>
      <w:tr w:rsidR="00410999" w:rsidRPr="00D43CDA" w14:paraId="69D9143F" w14:textId="77777777" w:rsidTr="00410999">
        <w:trPr>
          <w:trHeight w:val="2400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7A1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lastRenderedPageBreak/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ADE1" w14:textId="0273EACF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Kredit za kapitalne projekte- gradsko groblje, ulica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A.K.Miošića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, prometna infrastruktura, parkiralište u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Pucekovićevoj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ulici,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pump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track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staza, gradski bazen, </w:t>
            </w:r>
            <w:r>
              <w:rPr>
                <w:rFonts w:ascii="Arial" w:hAnsi="Arial" w:cs="Arial"/>
                <w:sz w:val="20"/>
                <w:lang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Selnica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s prostorima društvene namjene, objekt- Stara općina, dodatna ulaganja D.D. Mala Buna, tehnička zaštita javnih površina- video nadzor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F46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91d + 0,64%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8627" w14:textId="75459439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4.359.486,33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09A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664B" w14:textId="2F2FCB75" w:rsidR="00A03A3D" w:rsidRPr="00D43CDA" w:rsidRDefault="00DE5166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871.897,28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16A0" w14:textId="4BD3DD7D" w:rsidR="00A03A3D" w:rsidRPr="00D43CDA" w:rsidRDefault="00DE5166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3.487.589,05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C79F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31.12.2028.</w:t>
            </w:r>
          </w:p>
        </w:tc>
      </w:tr>
      <w:tr w:rsidR="00410999" w:rsidRPr="00D43CDA" w14:paraId="6D0EBB44" w14:textId="77777777" w:rsidTr="00410999">
        <w:trPr>
          <w:trHeight w:val="56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ADE5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Hrvatska poštanska banka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1172" w14:textId="1B893D8A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Kredit za kapitalni projekt</w:t>
            </w:r>
            <w:r>
              <w:rPr>
                <w:rFonts w:ascii="Arial" w:hAnsi="Arial" w:cs="Arial"/>
                <w:sz w:val="20"/>
                <w:lang w:eastAsia="hr-HR"/>
              </w:rPr>
              <w:t>e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-</w:t>
            </w:r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nadogradnja dječjeg vrtića Žirek-Koprivnička ulica, uređenje prometne infrastrukture (Aglomeracija-saniranje prometnica)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A99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365d + 0,18%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A40E" w14:textId="512D8CD1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2.910.918,00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48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58AA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582.183,60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48AD" w14:textId="68458A1F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2.328.</w:t>
            </w:r>
            <w:r w:rsidR="00DA05F1">
              <w:rPr>
                <w:rFonts w:ascii="Arial" w:hAnsi="Arial" w:cs="Arial"/>
                <w:sz w:val="20"/>
                <w:lang w:eastAsia="hr-HR"/>
              </w:rPr>
              <w:t>734,40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34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31.12.2029.</w:t>
            </w:r>
          </w:p>
        </w:tc>
      </w:tr>
      <w:tr w:rsidR="00410999" w:rsidRPr="00D43CDA" w14:paraId="64F84593" w14:textId="77777777" w:rsidTr="00DA05F1">
        <w:trPr>
          <w:trHeight w:val="40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05AE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C64A" w14:textId="1C7DE67F" w:rsidR="00A03A3D" w:rsidRPr="00D43CDA" w:rsidRDefault="00A03A3D" w:rsidP="00CD4C68">
            <w:pPr>
              <w:rPr>
                <w:rFonts w:ascii="Arial" w:hAnsi="Arial" w:cs="Arial"/>
                <w:sz w:val="20"/>
                <w:lang w:val="en-AU" w:eastAsia="hr-HR"/>
              </w:rPr>
            </w:pP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Kredit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za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kapitalne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projekte</w:t>
            </w:r>
            <w:proofErr w:type="spellEnd"/>
            <w:r>
              <w:rPr>
                <w:rFonts w:ascii="Arial" w:hAnsi="Arial" w:cs="Arial"/>
                <w:sz w:val="20"/>
                <w:lang w:val="en-AU" w:eastAsia="hr-HR"/>
              </w:rPr>
              <w:t>-</w:t>
            </w:r>
          </w:p>
          <w:p w14:paraId="3F5CFC2B" w14:textId="6B382FEC" w:rsidR="00A03A3D" w:rsidRPr="00D43CDA" w:rsidRDefault="00A03A3D" w:rsidP="00CD4C68">
            <w:pPr>
              <w:rPr>
                <w:rFonts w:ascii="Arial" w:hAnsi="Arial" w:cs="Arial"/>
                <w:sz w:val="20"/>
                <w:lang w:val="en-AU" w:eastAsia="hr-HR"/>
              </w:rPr>
            </w:pP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građenje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nerazvrstanih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cesta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izgradnja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r>
              <w:rPr>
                <w:rFonts w:ascii="Arial" w:hAnsi="Arial" w:cs="Arial"/>
                <w:sz w:val="20"/>
                <w:lang w:val="en-AU"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u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Kolarevoj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ulici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9029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3,90% fiksna uz subvenciju HBOR-a od 1,95%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3D0C" w14:textId="150140FD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452.372,81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F27D" w14:textId="228C7CEA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4.282.205,34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8C70" w14:textId="7648950D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53C" w14:textId="2E460391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4.734.578,15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62C0" w14:textId="59C06024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7g. – do 31.12.203</w:t>
            </w:r>
            <w:r w:rsidR="006D56A1">
              <w:rPr>
                <w:rFonts w:ascii="Arial" w:hAnsi="Arial" w:cs="Arial"/>
                <w:sz w:val="20"/>
                <w:lang w:eastAsia="hr-HR"/>
              </w:rPr>
              <w:t>3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.</w:t>
            </w:r>
          </w:p>
        </w:tc>
      </w:tr>
      <w:tr w:rsidR="00410999" w:rsidRPr="00D43CDA" w14:paraId="07DCDFC2" w14:textId="77777777" w:rsidTr="00DA05F1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12D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Hrvatska banka za obnovu i razvitak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DF1" w14:textId="0319092B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Kredit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javnu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rasvjetu-modernizacija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AF0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4,24% fiksna uz subvenciju HBOR-a od 3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p.b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>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FAD4" w14:textId="56ADA13C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3.369.854,34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70B4" w14:textId="0C46E5A5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14.950,00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937E" w14:textId="3E95FBAA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040A" w14:textId="53071F08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3.384.804,34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E77A" w14:textId="1125B08B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7g. – do </w:t>
            </w:r>
            <w:r w:rsidR="00DA05F1">
              <w:rPr>
                <w:rFonts w:ascii="Arial" w:hAnsi="Arial" w:cs="Arial"/>
                <w:sz w:val="20"/>
                <w:lang w:eastAsia="hr-HR"/>
              </w:rPr>
              <w:t>31.12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.2032.</w:t>
            </w:r>
          </w:p>
        </w:tc>
      </w:tr>
      <w:tr w:rsidR="00185430" w:rsidRPr="00D43CDA" w14:paraId="22655382" w14:textId="77777777" w:rsidTr="00410999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DE8B" w14:textId="22A81995" w:rsidR="00185430" w:rsidRPr="00185430" w:rsidRDefault="0036610A" w:rsidP="00CD4C68">
            <w:pPr>
              <w:jc w:val="center"/>
              <w:rPr>
                <w:rFonts w:ascii="Arial" w:hAnsi="Arial" w:cs="Arial"/>
                <w:iCs/>
                <w:color w:val="FF0000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d.d</w:t>
            </w:r>
            <w:proofErr w:type="spellEnd"/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681" w14:textId="380EED90" w:rsidR="00185430" w:rsidRPr="00D43CDA" w:rsidRDefault="0036610A" w:rsidP="00CD4C68">
            <w:pPr>
              <w:rPr>
                <w:rFonts w:ascii="Arial" w:hAnsi="Arial" w:cs="Arial"/>
                <w:bCs/>
                <w:sz w:val="20"/>
                <w:lang w:val="en-AU" w:eastAsia="hr-H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Kredit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predfinanciranje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EU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projekata-izgradnja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DV 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Kolarevoj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DV 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Pokupskoj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I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opremanje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Centra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starije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VG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9529" w14:textId="67F45BAA" w:rsidR="00185430" w:rsidRPr="00D43CD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2,85% fiksna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414D" w14:textId="3FCEC4E2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071B" w14:textId="61403668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725F" w14:textId="43E4C295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7F01" w14:textId="473183BD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10B3" w14:textId="0F009417" w:rsidR="00185430" w:rsidRPr="00D43CD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2g. -do 31.12.2027.</w:t>
            </w:r>
          </w:p>
        </w:tc>
      </w:tr>
      <w:tr w:rsidR="00410999" w:rsidRPr="00D43CDA" w14:paraId="0798522F" w14:textId="77777777" w:rsidTr="006B316E">
        <w:trPr>
          <w:trHeight w:val="561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BDF0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Državni proračun RH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C08" w14:textId="5E876008" w:rsidR="00A03A3D" w:rsidRPr="00D43CDA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Zajam </w:t>
            </w:r>
            <w:r w:rsidR="00410999">
              <w:rPr>
                <w:rFonts w:ascii="Arial" w:hAnsi="Arial" w:cs="Arial"/>
                <w:sz w:val="20"/>
                <w:lang w:eastAsia="hr-HR"/>
              </w:rPr>
              <w:t>od državnog proračuna:</w:t>
            </w:r>
          </w:p>
          <w:p w14:paraId="2C869172" w14:textId="01904BD0" w:rsidR="00A03A3D" w:rsidRPr="00A03A3D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a)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odgode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plaćanja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i/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ili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obročne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otplate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,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na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dohodak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</w:p>
          <w:p w14:paraId="683A0E61" w14:textId="7CB366BA" w:rsidR="00A03A3D" w:rsidRPr="00D43CDA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lastRenderedPageBreak/>
              <w:t xml:space="preserve">b)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povrata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,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na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dohodak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po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godišnjoj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prijavi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D3BF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lastRenderedPageBreak/>
              <w:t>0,00%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E7F" w14:textId="77777777" w:rsidR="00A03A3D" w:rsidRDefault="00A03A3D" w:rsidP="00A03A3D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5E29E3D1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D8F1942" w14:textId="21C0026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540.822,26</w:t>
            </w:r>
          </w:p>
          <w:p w14:paraId="5CCD556C" w14:textId="77777777" w:rsidR="00A03A3D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7C5A5985" w14:textId="77777777" w:rsidR="00A03A3D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8947F8B" w14:textId="0978EA1B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728.158,06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E652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2038003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794838C8" w14:textId="0815A910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  <w:p w14:paraId="62B73B0D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2A615F3B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308284E5" w14:textId="3697E66F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lastRenderedPageBreak/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602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5258DA76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1968AAAD" w14:textId="1B52CB95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  <w:p w14:paraId="5F687308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511DEFC" w14:textId="799AFFA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0DEADC71" w14:textId="714E3E69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105.748,36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D5BA" w14:textId="77777777" w:rsidR="00410999" w:rsidRDefault="00410999" w:rsidP="00410999">
            <w:pPr>
              <w:rPr>
                <w:rFonts w:ascii="Arial" w:hAnsi="Arial" w:cs="Arial"/>
                <w:sz w:val="20"/>
                <w:lang w:eastAsia="hr-HR"/>
              </w:rPr>
            </w:pPr>
          </w:p>
          <w:p w14:paraId="63B18899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3D1A74CC" w14:textId="35C1B7B6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540.822,26</w:t>
            </w:r>
          </w:p>
          <w:p w14:paraId="79E73D42" w14:textId="372600BE" w:rsidR="00410999" w:rsidRDefault="00410999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7F744ED" w14:textId="77777777" w:rsidR="00410999" w:rsidRPr="00D43CDA" w:rsidRDefault="00410999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6FCAF052" w14:textId="32233F0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622.409,70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780B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5D741A62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4A24FA04" w14:textId="662DA21D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do 3g – počevši od 2025 g.</w:t>
            </w:r>
          </w:p>
        </w:tc>
      </w:tr>
      <w:tr w:rsidR="00410999" w:rsidRPr="00D43CDA" w14:paraId="6D13C59B" w14:textId="77777777" w:rsidTr="00DA05F1">
        <w:trPr>
          <w:trHeight w:val="27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89AC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Državni proračun RH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21DC" w14:textId="5C1ECDCB" w:rsidR="006B316E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Zajam za sanaciju šteta od potresa</w:t>
            </w:r>
          </w:p>
          <w:p w14:paraId="6279A157" w14:textId="540868C5" w:rsidR="006B316E" w:rsidRPr="00D43CDA" w:rsidRDefault="006B316E" w:rsidP="00CD4C68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913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57FB" w14:textId="07966DC0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617.498,48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FF8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8105" w14:textId="4AE5E493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61.749,84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71EF" w14:textId="6679853F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555.748,64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FAB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- počevši od 2023.</w:t>
            </w:r>
          </w:p>
          <w:p w14:paraId="3A41101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</w:tc>
      </w:tr>
    </w:tbl>
    <w:p w14:paraId="7490F251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423ECA46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7DA560D7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6C75BF60" w14:textId="7DE2B778" w:rsidR="00CD4C68" w:rsidRPr="006B316E" w:rsidRDefault="006B316E" w:rsidP="00CD4C68">
      <w:pPr>
        <w:jc w:val="both"/>
        <w:rPr>
          <w:rFonts w:ascii="Arial" w:hAnsi="Arial" w:cs="Arial"/>
          <w:b/>
          <w:sz w:val="20"/>
          <w:lang w:eastAsia="hr-HR"/>
        </w:rPr>
      </w:pPr>
      <w:r>
        <w:rPr>
          <w:rFonts w:ascii="Arial" w:hAnsi="Arial" w:cs="Arial"/>
          <w:b/>
          <w:sz w:val="20"/>
          <w:lang w:eastAsia="hr-HR"/>
        </w:rPr>
        <w:t xml:space="preserve">Tablica: </w:t>
      </w:r>
      <w:r w:rsidR="00CD4C68" w:rsidRPr="006B316E">
        <w:rPr>
          <w:rFonts w:ascii="Arial" w:hAnsi="Arial" w:cs="Arial"/>
          <w:b/>
          <w:sz w:val="20"/>
          <w:lang w:eastAsia="hr-HR"/>
        </w:rPr>
        <w:t>Pregled iznosa otplata obveza za zaduženja prema dospijeću u narednim godinama:</w:t>
      </w:r>
      <w:r w:rsidR="00477794" w:rsidRPr="006B316E">
        <w:rPr>
          <w:rFonts w:ascii="Arial" w:hAnsi="Arial" w:cs="Arial"/>
          <w:b/>
          <w:sz w:val="20"/>
          <w:lang w:eastAsia="hr-HR"/>
        </w:rPr>
        <w:t xml:space="preserve"> </w:t>
      </w:r>
    </w:p>
    <w:p w14:paraId="73CACDBE" w14:textId="77777777" w:rsidR="00CD4C68" w:rsidRPr="00D43CDA" w:rsidRDefault="00CD4C68" w:rsidP="00CD4C68">
      <w:pPr>
        <w:jc w:val="both"/>
        <w:rPr>
          <w:rFonts w:ascii="Arial" w:hAnsi="Arial" w:cs="Arial"/>
          <w:b/>
          <w:sz w:val="22"/>
          <w:szCs w:val="22"/>
          <w:lang w:eastAsia="hr-HR"/>
        </w:rPr>
      </w:pPr>
    </w:p>
    <w:tbl>
      <w:tblPr>
        <w:tblW w:w="504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994"/>
        <w:gridCol w:w="1279"/>
        <w:gridCol w:w="1417"/>
        <w:gridCol w:w="1417"/>
        <w:gridCol w:w="1560"/>
        <w:gridCol w:w="1428"/>
        <w:gridCol w:w="1408"/>
        <w:gridCol w:w="1414"/>
        <w:gridCol w:w="1642"/>
      </w:tblGrid>
      <w:tr w:rsidR="0036610A" w:rsidRPr="0036610A" w14:paraId="0F4EC3E6" w14:textId="77777777" w:rsidTr="00253499">
        <w:trPr>
          <w:trHeight w:val="498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3436" w14:textId="2CC2299E" w:rsidR="0036610A" w:rsidRPr="0036610A" w:rsidRDefault="0036610A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bCs/>
                <w:sz w:val="20"/>
                <w:lang w:eastAsia="hr-HR"/>
              </w:rPr>
              <w:t>DUGOROČNI</w:t>
            </w:r>
          </w:p>
          <w:p w14:paraId="7C3BC7CC" w14:textId="7F1E14C1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bCs/>
                <w:sz w:val="20"/>
                <w:lang w:eastAsia="hr-HR"/>
              </w:rPr>
              <w:t>KREDITI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DC1E" w14:textId="52755645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57E" w14:textId="27CEC12B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Kreditna institucija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91D4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F65B" w14:textId="1FCAB8F7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Ukupno</w:t>
            </w:r>
          </w:p>
        </w:tc>
      </w:tr>
      <w:tr w:rsidR="00253499" w:rsidRPr="0036610A" w14:paraId="129543E0" w14:textId="77777777" w:rsidTr="00253499">
        <w:trPr>
          <w:trHeight w:val="1202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980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EFAA" w14:textId="5CF41AAB" w:rsidR="0036610A" w:rsidRPr="0036610A" w:rsidRDefault="0036610A" w:rsidP="006B316E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1044" w14:textId="6D5C5E99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Erste &amp; S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>.</w:t>
            </w: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F3CA" w14:textId="4CCE7DF5" w:rsidR="0036610A" w:rsidRPr="00253499" w:rsidRDefault="0036610A" w:rsidP="00253499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Erste &amp; 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S.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8C96" w14:textId="04C3AC2C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H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>PB</w:t>
            </w: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940" w14:textId="77777777" w:rsidR="00253499" w:rsidRDefault="00253499" w:rsidP="00253499">
            <w:pPr>
              <w:rPr>
                <w:rFonts w:ascii="Arial" w:hAnsi="Arial" w:cs="Arial"/>
                <w:i/>
                <w:iCs/>
                <w:sz w:val="20"/>
                <w:lang w:eastAsia="hr-HR"/>
              </w:rPr>
            </w:pPr>
          </w:p>
          <w:p w14:paraId="5E7446A0" w14:textId="77777777" w:rsidR="00253499" w:rsidRDefault="00253499" w:rsidP="00253499">
            <w:pPr>
              <w:rPr>
                <w:rFonts w:ascii="Arial" w:hAnsi="Arial" w:cs="Arial"/>
                <w:i/>
                <w:iCs/>
                <w:sz w:val="20"/>
                <w:lang w:eastAsia="hr-HR"/>
              </w:rPr>
            </w:pPr>
          </w:p>
          <w:p w14:paraId="3793282A" w14:textId="49DE8AF0" w:rsidR="0036610A" w:rsidRPr="0036610A" w:rsidRDefault="00253499" w:rsidP="00253499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>
              <w:rPr>
                <w:rFonts w:ascii="Arial" w:hAnsi="Arial" w:cs="Arial"/>
                <w:i/>
                <w:iCs/>
                <w:sz w:val="20"/>
                <w:lang w:eastAsia="hr-HR"/>
              </w:rPr>
              <w:t>HBOR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ACA6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Republika Hrvatska – Ministarstvo financija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A87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Republika Hrvatska – Ministarstvo financija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8A9" w14:textId="2100DF25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Erste &amp; 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S.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F28" w14:textId="45B55166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</w:tr>
      <w:tr w:rsidR="00253499" w:rsidRPr="0036610A" w14:paraId="4FFBF2CF" w14:textId="77777777" w:rsidTr="00253499">
        <w:trPr>
          <w:trHeight w:val="24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2E6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FFB6" w14:textId="41C5D14B" w:rsidR="0036610A" w:rsidRPr="0036610A" w:rsidRDefault="00253499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lang w:eastAsia="hr-HR"/>
              </w:rPr>
              <w:t>Godina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BEC3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9EB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565C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E708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EF0E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BB10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FDE3" w14:textId="0A4BE58A" w:rsidR="0036610A" w:rsidRPr="00253499" w:rsidRDefault="00253499" w:rsidP="00253499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253499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1986" w14:textId="29ED66BC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</w:tr>
      <w:tr w:rsidR="00253499" w:rsidRPr="0036610A" w14:paraId="66957317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D3D5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43AE" w14:textId="6B0F40A2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2026.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57FC" w14:textId="0F578D1D" w:rsidR="0036610A" w:rsidRPr="0036610A" w:rsidRDefault="0036610A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470.736,12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15FF" w14:textId="7C09D8CE" w:rsidR="0036610A" w:rsidRPr="0036610A" w:rsidRDefault="0036610A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</w:t>
            </w:r>
            <w:r w:rsidR="00DA05F1">
              <w:rPr>
                <w:rFonts w:ascii="Arial" w:hAnsi="Arial" w:cs="Arial"/>
                <w:sz w:val="20"/>
                <w:lang w:val="en-AU" w:eastAsia="hr-HR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9B00" w14:textId="6FC8112C" w:rsidR="0036610A" w:rsidRPr="0036610A" w:rsidRDefault="0036610A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DCA" w14:textId="69DA0D44" w:rsidR="0036610A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076" w14:textId="5F310D60" w:rsidR="0036610A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581.615,98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0626" w14:textId="7872E3C1" w:rsidR="0036610A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138.937,16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59D4" w14:textId="551DFA4D" w:rsidR="0036610A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 xml:space="preserve">    </w:t>
            </w:r>
            <w:r w:rsidR="00253499">
              <w:rPr>
                <w:rFonts w:ascii="Arial" w:hAnsi="Arial" w:cs="Arial"/>
                <w:sz w:val="20"/>
                <w:lang w:val="en-AU" w:eastAsia="hr-HR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E69B" w14:textId="282EFDCC" w:rsidR="0036610A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3.128.913,59</w:t>
            </w:r>
          </w:p>
        </w:tc>
      </w:tr>
      <w:tr w:rsidR="006D56A1" w:rsidRPr="0036610A" w14:paraId="42D2D6C5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2EB2" w14:textId="77777777" w:rsidR="006D56A1" w:rsidRPr="0036610A" w:rsidRDefault="006D56A1" w:rsidP="006D56A1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2760" w14:textId="2A0E9929" w:rsidR="006D56A1" w:rsidRPr="0036610A" w:rsidRDefault="006D56A1" w:rsidP="006D56A1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2027.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5702" w14:textId="33A1E254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A5FE" w14:textId="4ED1DACA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</w:t>
            </w:r>
            <w:r w:rsidR="00DA05F1">
              <w:rPr>
                <w:rFonts w:ascii="Arial" w:hAnsi="Arial" w:cs="Arial"/>
                <w:sz w:val="20"/>
                <w:lang w:val="en-AU" w:eastAsia="hr-HR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D8F0" w14:textId="02DB764B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5CF5" w14:textId="5E468F59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0E3" w14:textId="0B030939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581.615,98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F528" w14:textId="54FF5281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138.937,16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7AE" w14:textId="14BED11E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091" w14:textId="76B5C5C3" w:rsidR="006D56A1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11.489.477,47</w:t>
            </w:r>
          </w:p>
        </w:tc>
      </w:tr>
      <w:tr w:rsidR="006D56A1" w:rsidRPr="0036610A" w14:paraId="49A590C7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10F8" w14:textId="77777777" w:rsidR="006D56A1" w:rsidRPr="0036610A" w:rsidRDefault="006D56A1" w:rsidP="006D56A1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C5ED" w14:textId="2CA3F7A9" w:rsidR="006D56A1" w:rsidRPr="0036610A" w:rsidRDefault="006D56A1" w:rsidP="006D56A1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2028.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C1AF" w14:textId="031695DD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0CF8" w14:textId="5A48C443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</w:t>
            </w:r>
            <w:r w:rsidR="00DA05F1">
              <w:rPr>
                <w:rFonts w:ascii="Arial" w:hAnsi="Arial" w:cs="Arial"/>
                <w:sz w:val="20"/>
                <w:lang w:val="en-AU" w:eastAsia="hr-HR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815B" w14:textId="78FA11D5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2BE4" w14:textId="53F63C0C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ADA1" w14:textId="460B4C6B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F798" w14:textId="620CF4CE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138.937,16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81CB" w14:textId="7A1C9BAF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50AB" w14:textId="6FC5476B" w:rsidR="006D56A1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2.076.561,4</w:t>
            </w:r>
            <w:r w:rsidR="00B1116B">
              <w:rPr>
                <w:rFonts w:ascii="Arial" w:hAnsi="Arial" w:cs="Arial"/>
                <w:sz w:val="20"/>
                <w:lang w:val="en-AU" w:eastAsia="hr-HR"/>
              </w:rPr>
              <w:t>9</w:t>
            </w:r>
          </w:p>
        </w:tc>
      </w:tr>
      <w:tr w:rsidR="006D56A1" w:rsidRPr="0036610A" w14:paraId="6D6EDDA9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0845" w14:textId="77777777" w:rsidR="006D56A1" w:rsidRPr="0036610A" w:rsidRDefault="006D56A1" w:rsidP="006D56A1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2112" w14:textId="49F5E93A" w:rsidR="006D56A1" w:rsidRPr="0036610A" w:rsidRDefault="006D56A1" w:rsidP="006D56A1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2029.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9FDC" w14:textId="1A10B566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791C" w14:textId="30FB43E9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</w:t>
            </w:r>
            <w:r w:rsidR="00DA05F1">
              <w:rPr>
                <w:rFonts w:ascii="Arial" w:hAnsi="Arial" w:cs="Arial"/>
                <w:sz w:val="20"/>
                <w:lang w:val="en-AU" w:eastAsia="hr-HR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1E3C" w14:textId="21887364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AF66" w14:textId="286A75B9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076" w14:textId="103E0B8C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31A1" w14:textId="261869CA" w:rsidR="006D56A1" w:rsidRPr="0036610A" w:rsidRDefault="006D56A1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138.937,16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5C7C" w14:textId="368D8495" w:rsidR="006D56A1" w:rsidRPr="0036610A" w:rsidRDefault="006D56A1" w:rsidP="006D56A1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C142" w14:textId="112F0E9A" w:rsidR="006D56A1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2.076.561,</w:t>
            </w:r>
            <w:r w:rsidR="00B1116B">
              <w:rPr>
                <w:rFonts w:ascii="Arial" w:hAnsi="Arial" w:cs="Arial"/>
                <w:sz w:val="20"/>
                <w:lang w:val="en-AU" w:eastAsia="hr-HR"/>
              </w:rPr>
              <w:t>50</w:t>
            </w:r>
          </w:p>
        </w:tc>
      </w:tr>
      <w:tr w:rsidR="00D63A35" w:rsidRPr="0036610A" w14:paraId="7A137792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90AF" w14:textId="77777777" w:rsidR="00D63A35" w:rsidRPr="0036610A" w:rsidRDefault="00D63A35" w:rsidP="00D63A35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FD1" w14:textId="3A082D87" w:rsidR="00D63A35" w:rsidRPr="0036610A" w:rsidRDefault="00D63A35" w:rsidP="00D63A35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2030.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B163" w14:textId="09E3BEE4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0259" w14:textId="1B375E58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F2F1" w14:textId="2DFC01BC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C86" w14:textId="1732FA20" w:rsidR="00D63A35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4AA2" w14:textId="0238E1FA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D655" w14:textId="119F33E4" w:rsidR="00D63A35" w:rsidRPr="0036610A" w:rsidRDefault="006D56A1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431B" w14:textId="6E241348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5E88" w14:textId="2E0F3EC4" w:rsidR="00D63A35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</w:tr>
      <w:tr w:rsidR="00D63A35" w:rsidRPr="0036610A" w14:paraId="3F64A673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1905" w14:textId="77777777" w:rsidR="00D63A35" w:rsidRPr="0036610A" w:rsidRDefault="00D63A35" w:rsidP="00D63A35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ADC2" w14:textId="0CDFA2EE" w:rsidR="00D63A35" w:rsidRPr="0036610A" w:rsidRDefault="00D63A35" w:rsidP="00D63A35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2031.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B641" w14:textId="3EEBB669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C017" w14:textId="681A281D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2272" w14:textId="66DF8C9B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56D" w14:textId="19B24EC8" w:rsidR="00D63A35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E3BB" w14:textId="108915F8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74AB" w14:textId="77777777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BD50" w14:textId="7904921C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A827" w14:textId="1B1DBED2" w:rsidR="00D63A35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483.543,47</w:t>
            </w:r>
          </w:p>
        </w:tc>
      </w:tr>
      <w:tr w:rsidR="00D63A35" w:rsidRPr="0036610A" w14:paraId="4FA306D1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7228" w14:textId="77777777" w:rsidR="00D63A35" w:rsidRPr="0036610A" w:rsidRDefault="00D63A35" w:rsidP="00D63A35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1CFB" w14:textId="3E8C7493" w:rsidR="00D63A35" w:rsidRPr="0036610A" w:rsidRDefault="00D63A35" w:rsidP="00D63A35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2032.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A8B7" w14:textId="7B838AAE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6507" w14:textId="4F4D57A8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A47" w14:textId="615E3616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EA20" w14:textId="19F33576" w:rsidR="00D63A35" w:rsidRPr="0036610A" w:rsidRDefault="00D63A35" w:rsidP="006D56A1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</w:t>
            </w:r>
            <w:r w:rsidR="006D56A1">
              <w:rPr>
                <w:rFonts w:ascii="Arial" w:hAnsi="Arial" w:cs="Arial"/>
                <w:sz w:val="20"/>
                <w:lang w:val="en-AU" w:eastAsia="hr-HR"/>
              </w:rPr>
              <w:t>52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C0A3" w14:textId="693DCEE8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2686" w14:textId="77777777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C03B" w14:textId="3F663E2C" w:rsidR="00D63A35" w:rsidRPr="0036610A" w:rsidRDefault="00D63A35" w:rsidP="00D63A35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BF84" w14:textId="40F012D2" w:rsidR="00D63A35" w:rsidRPr="0036610A" w:rsidRDefault="00776E05" w:rsidP="00776E05">
            <w:pPr>
              <w:jc w:val="right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483.543,52</w:t>
            </w:r>
          </w:p>
        </w:tc>
      </w:tr>
      <w:tr w:rsidR="00253499" w:rsidRPr="0036610A" w14:paraId="62A02DA2" w14:textId="77777777" w:rsidTr="006D56A1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4DED" w14:textId="77777777" w:rsidR="00253499" w:rsidRPr="0036610A" w:rsidRDefault="00253499" w:rsidP="00253499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5A4E" w14:textId="4C1F3BA5" w:rsidR="00253499" w:rsidRPr="0036610A" w:rsidRDefault="00253499" w:rsidP="00253499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Ukupno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610B" w14:textId="2266EEA4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470.736,12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9C63" w14:textId="38648A37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3.487.589,0</w:t>
            </w:r>
            <w:r w:rsidR="00DA05F1">
              <w:rPr>
                <w:rFonts w:ascii="Arial" w:hAnsi="Arial" w:cs="Arial"/>
                <w:b/>
                <w:sz w:val="20"/>
                <w:lang w:val="en-AU" w:eastAsia="hr-HR"/>
              </w:rPr>
              <w:t>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76A" w14:textId="51E91BAB" w:rsidR="00253499" w:rsidRPr="0036610A" w:rsidRDefault="00253499" w:rsidP="00253499">
            <w:pPr>
              <w:jc w:val="center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2.328.734,40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B451" w14:textId="00A7DC59" w:rsidR="00253499" w:rsidRPr="0036610A" w:rsidRDefault="00D63A35" w:rsidP="006D56A1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>
              <w:rPr>
                <w:rFonts w:ascii="Arial" w:hAnsi="Arial" w:cs="Arial"/>
                <w:b/>
                <w:sz w:val="20"/>
                <w:lang w:val="en-AU" w:eastAsia="hr-HR"/>
              </w:rPr>
              <w:t>3.384.804,34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DB" w14:textId="59152700" w:rsidR="00253499" w:rsidRPr="0036610A" w:rsidRDefault="00D63A35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>
              <w:rPr>
                <w:rFonts w:ascii="Arial" w:hAnsi="Arial" w:cs="Arial"/>
                <w:b/>
                <w:sz w:val="20"/>
                <w:lang w:val="en-AU" w:eastAsia="hr-HR"/>
              </w:rPr>
              <w:t>1.163.231,96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B686" w14:textId="2623E9D5" w:rsidR="00253499" w:rsidRPr="0036610A" w:rsidRDefault="00D63A35" w:rsidP="00253499">
            <w:pPr>
              <w:jc w:val="right"/>
              <w:rPr>
                <w:rFonts w:ascii="Arial" w:hAnsi="Arial" w:cs="Arial"/>
                <w:b/>
                <w:sz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lang w:eastAsia="hr-HR"/>
              </w:rPr>
              <w:t>555.748,64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AFE7" w14:textId="16D4BB28" w:rsidR="00253499" w:rsidRPr="00253499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253499">
              <w:rPr>
                <w:rFonts w:ascii="Arial" w:hAnsi="Arial" w:cs="Arial"/>
                <w:b/>
                <w:sz w:val="20"/>
                <w:lang w:eastAsia="hr-HR"/>
              </w:rPr>
              <w:t>8.831.300,00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14D6" w14:textId="17F880A1" w:rsidR="00253499" w:rsidRPr="0036610A" w:rsidRDefault="00776E05" w:rsidP="00776E05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>
              <w:rPr>
                <w:rFonts w:ascii="Arial" w:hAnsi="Arial" w:cs="Arial"/>
                <w:b/>
                <w:sz w:val="20"/>
                <w:lang w:val="en-AU" w:eastAsia="hr-HR"/>
              </w:rPr>
              <w:t>20.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lang w:val="en-AU" w:eastAsia="hr-HR"/>
              </w:rPr>
              <w:t>222.144,5</w:t>
            </w:r>
            <w:r w:rsidR="00B1116B">
              <w:rPr>
                <w:rFonts w:ascii="Arial" w:hAnsi="Arial" w:cs="Arial"/>
                <w:b/>
                <w:sz w:val="20"/>
                <w:lang w:val="en-AU" w:eastAsia="hr-HR"/>
              </w:rPr>
              <w:t>1</w:t>
            </w:r>
          </w:p>
        </w:tc>
      </w:tr>
    </w:tbl>
    <w:p w14:paraId="25C233CB" w14:textId="77777777" w:rsidR="00CD4C68" w:rsidRPr="00D43CDA" w:rsidRDefault="00CD4C68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5C809680" w14:textId="4C8107D3" w:rsidR="00B6428B" w:rsidRDefault="00B6428B" w:rsidP="008C4C3D">
      <w:pPr>
        <w:jc w:val="both"/>
        <w:rPr>
          <w:rFonts w:ascii="Arial" w:hAnsi="Arial" w:cs="Arial"/>
          <w:bCs/>
          <w:sz w:val="24"/>
          <w:szCs w:val="24"/>
        </w:rPr>
      </w:pPr>
    </w:p>
    <w:p w14:paraId="0D15FCE7" w14:textId="77777777" w:rsidR="0036610A" w:rsidRPr="008C4C3D" w:rsidRDefault="0036610A" w:rsidP="008C4C3D">
      <w:pPr>
        <w:jc w:val="both"/>
        <w:rPr>
          <w:rFonts w:ascii="Arial" w:hAnsi="Arial" w:cs="Arial"/>
          <w:bCs/>
          <w:sz w:val="24"/>
          <w:szCs w:val="24"/>
        </w:rPr>
      </w:pPr>
    </w:p>
    <w:p w14:paraId="497FB273" w14:textId="7DA6AF2A" w:rsidR="001A3C82" w:rsidRPr="006B316E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B316E">
        <w:rPr>
          <w:rFonts w:ascii="Arial" w:hAnsi="Arial" w:cs="Arial"/>
          <w:b/>
          <w:bCs/>
          <w:sz w:val="22"/>
          <w:szCs w:val="22"/>
        </w:rPr>
        <w:t xml:space="preserve"> </w:t>
      </w:r>
      <w:r w:rsidR="00281914" w:rsidRPr="006B316E">
        <w:rPr>
          <w:rFonts w:ascii="Arial" w:hAnsi="Arial" w:cs="Arial"/>
          <w:b/>
          <w:bCs/>
          <w:sz w:val="22"/>
          <w:szCs w:val="22"/>
        </w:rPr>
        <w:t>Izvještaj o danim jamstvima i plaćanjima po protestiranim jamstvima</w:t>
      </w:r>
    </w:p>
    <w:p w14:paraId="7E9AE533" w14:textId="77777777" w:rsidR="00477794" w:rsidRPr="006B316E" w:rsidRDefault="00477794" w:rsidP="00477794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EF51BB0" w14:textId="77777777" w:rsidR="008C4C3D" w:rsidRPr="006B316E" w:rsidRDefault="00470E76" w:rsidP="008C4C3D">
      <w:pPr>
        <w:jc w:val="both"/>
        <w:rPr>
          <w:rFonts w:ascii="Arial" w:hAnsi="Arial" w:cs="Arial"/>
          <w:bCs/>
          <w:sz w:val="22"/>
          <w:szCs w:val="22"/>
        </w:rPr>
      </w:pPr>
      <w:r w:rsidRPr="006B316E">
        <w:rPr>
          <w:rFonts w:ascii="Arial" w:hAnsi="Arial" w:cs="Arial"/>
          <w:bCs/>
          <w:sz w:val="22"/>
          <w:szCs w:val="22"/>
        </w:rPr>
        <w:t>Izvještaj o danim jamstvima i plaćanjima po protestiranim jamstvima sadrži pregled danih jamstava (sa podacima o odluci o davanju jamstva, rizičnom broju jamstava, datumu izdavanja jamstva, nazivu korisnika i tražitelja jamstava odnosno dužnika i namjeni kredita, iznosu jamstva, valuti i krajnjoj godini važenja jamstva), te pregled izvršenih plaćanja po protestiranim jamstvima (sa podacima o datumu plaćanja po protestiranom jamstvu, nazivu tražitelja jamstva odnosno dužnika i korisnika jamstva, rizičnom broju jamstava, iznosu plaćene glavnice, kamata, ostalih troškova i naknada i valuti plaćanja).</w:t>
      </w:r>
    </w:p>
    <w:p w14:paraId="2DB830C1" w14:textId="26C42CBD" w:rsidR="00CD4C68" w:rsidRPr="006B316E" w:rsidRDefault="00CD4C68" w:rsidP="008C4C3D">
      <w:pPr>
        <w:jc w:val="both"/>
        <w:rPr>
          <w:rFonts w:ascii="Arial" w:hAnsi="Arial" w:cs="Arial"/>
          <w:bCs/>
          <w:sz w:val="22"/>
          <w:szCs w:val="22"/>
        </w:rPr>
      </w:pPr>
      <w:r w:rsidRPr="006B316E">
        <w:rPr>
          <w:rFonts w:ascii="Arial" w:hAnsi="Arial" w:cs="Arial"/>
          <w:b/>
          <w:bCs/>
          <w:sz w:val="22"/>
          <w:szCs w:val="22"/>
          <w:lang w:eastAsia="hr-HR"/>
        </w:rPr>
        <w:tab/>
      </w:r>
      <w:r w:rsidRPr="006B316E">
        <w:rPr>
          <w:rFonts w:ascii="Arial" w:hAnsi="Arial" w:cs="Arial"/>
          <w:b/>
          <w:bCs/>
          <w:sz w:val="22"/>
          <w:szCs w:val="22"/>
          <w:lang w:eastAsia="hr-HR"/>
        </w:rPr>
        <w:tab/>
      </w:r>
    </w:p>
    <w:p w14:paraId="036CF049" w14:textId="2B4D7153" w:rsidR="00470E76" w:rsidRDefault="00CD4C68" w:rsidP="00B6428B">
      <w:pPr>
        <w:rPr>
          <w:rFonts w:ascii="Arial" w:hAnsi="Arial" w:cs="Arial"/>
          <w:sz w:val="22"/>
          <w:szCs w:val="22"/>
          <w:lang w:val="en-AU" w:eastAsia="hr-HR"/>
        </w:rPr>
      </w:pPr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U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izvještajnom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razdoblju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nisu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se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davala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jamstva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,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niti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je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bilo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protestiranih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jamstava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>.</w:t>
      </w:r>
    </w:p>
    <w:p w14:paraId="55013CC4" w14:textId="77777777" w:rsidR="00B64011" w:rsidRPr="00B6428B" w:rsidRDefault="00B64011" w:rsidP="00B6428B">
      <w:pPr>
        <w:rPr>
          <w:rFonts w:ascii="Arial" w:hAnsi="Arial" w:cs="Arial"/>
          <w:sz w:val="22"/>
          <w:szCs w:val="22"/>
          <w:lang w:val="en-AU" w:eastAsia="hr-HR"/>
        </w:rPr>
      </w:pPr>
    </w:p>
    <w:p w14:paraId="42EDBD12" w14:textId="68751659" w:rsidR="001A3C82" w:rsidRPr="008C4C3D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C4C3D">
        <w:rPr>
          <w:rFonts w:ascii="Arial" w:hAnsi="Arial" w:cs="Arial"/>
          <w:b/>
          <w:bCs/>
          <w:sz w:val="22"/>
          <w:szCs w:val="22"/>
        </w:rPr>
        <w:t xml:space="preserve"> </w:t>
      </w:r>
      <w:r w:rsidR="00281914" w:rsidRPr="008C4C3D">
        <w:rPr>
          <w:rFonts w:ascii="Arial" w:hAnsi="Arial" w:cs="Arial"/>
          <w:b/>
          <w:bCs/>
          <w:sz w:val="22"/>
          <w:szCs w:val="22"/>
        </w:rPr>
        <w:t>Izvještaj o korištenju sredstava fondova Europske unije</w:t>
      </w:r>
    </w:p>
    <w:p w14:paraId="6EE7507C" w14:textId="2F3BBB59" w:rsidR="004070F3" w:rsidRPr="008C4C3D" w:rsidRDefault="004070F3" w:rsidP="004070F3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6A1CD389" w14:textId="4FD1509B" w:rsidR="00470E76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8C4C3D">
        <w:rPr>
          <w:rFonts w:ascii="Arial" w:hAnsi="Arial" w:cs="Arial"/>
          <w:bCs/>
          <w:sz w:val="22"/>
          <w:szCs w:val="22"/>
        </w:rPr>
        <w:t>Izvještaj o korištenju sredstava Europske unije sadrži podatke o evidentiranim prihodima i primicima te rashodima i izdacima iz fondova EU za proračunsku godinu po fondovima EU, stanje potraživanja iz fondova EU i stanje obveza za primljene predujmove iz fondova EU na kraju proračunske godine.</w:t>
      </w:r>
    </w:p>
    <w:p w14:paraId="2C0E1AA2" w14:textId="342087E7" w:rsidR="00B6428B" w:rsidRDefault="00B6428B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5F0A7498" w14:textId="1D206EF1" w:rsidR="00B6428B" w:rsidRPr="00B6428B" w:rsidRDefault="00B6428B" w:rsidP="00470E76">
      <w:pPr>
        <w:jc w:val="both"/>
        <w:rPr>
          <w:rFonts w:ascii="Arial" w:hAnsi="Arial" w:cs="Arial"/>
          <w:b/>
          <w:bCs/>
          <w:sz w:val="20"/>
        </w:rPr>
      </w:pPr>
      <w:r w:rsidRPr="00B6428B">
        <w:rPr>
          <w:rFonts w:ascii="Arial" w:hAnsi="Arial" w:cs="Arial"/>
          <w:b/>
          <w:bCs/>
          <w:sz w:val="20"/>
        </w:rPr>
        <w:t xml:space="preserve">Tablica: prikaz podataka po </w:t>
      </w:r>
      <w:r w:rsidR="00B64011">
        <w:rPr>
          <w:rFonts w:ascii="Arial" w:hAnsi="Arial" w:cs="Arial"/>
          <w:b/>
          <w:bCs/>
          <w:sz w:val="20"/>
        </w:rPr>
        <w:t>pojedinom f</w:t>
      </w:r>
      <w:r w:rsidRPr="00B6428B">
        <w:rPr>
          <w:rFonts w:ascii="Arial" w:hAnsi="Arial" w:cs="Arial"/>
          <w:b/>
          <w:bCs/>
          <w:sz w:val="20"/>
        </w:rPr>
        <w:t>ond</w:t>
      </w:r>
      <w:r w:rsidR="00B64011">
        <w:rPr>
          <w:rFonts w:ascii="Arial" w:hAnsi="Arial" w:cs="Arial"/>
          <w:b/>
          <w:bCs/>
          <w:sz w:val="20"/>
        </w:rPr>
        <w:t xml:space="preserve">u </w:t>
      </w:r>
      <w:r w:rsidRPr="00B6428B">
        <w:rPr>
          <w:rFonts w:ascii="Arial" w:hAnsi="Arial" w:cs="Arial"/>
          <w:b/>
          <w:bCs/>
          <w:sz w:val="20"/>
        </w:rPr>
        <w:t>i projektima</w:t>
      </w:r>
    </w:p>
    <w:p w14:paraId="41040165" w14:textId="77777777" w:rsidR="00CD4C68" w:rsidRPr="008C4C3D" w:rsidRDefault="00CD4C68" w:rsidP="00470E76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76"/>
        <w:gridCol w:w="4127"/>
        <w:gridCol w:w="6789"/>
        <w:gridCol w:w="222"/>
        <w:gridCol w:w="222"/>
        <w:gridCol w:w="222"/>
        <w:gridCol w:w="222"/>
      </w:tblGrid>
      <w:tr w:rsidR="00896F47" w:rsidRPr="008C4C3D" w14:paraId="12D45784" w14:textId="77777777" w:rsidTr="00B6428B">
        <w:trPr>
          <w:trHeight w:val="255"/>
        </w:trPr>
        <w:tc>
          <w:tcPr>
            <w:tcW w:w="4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2866" w:type="dxa"/>
              <w:tblLook w:val="04A0" w:firstRow="1" w:lastRow="0" w:firstColumn="1" w:lastColumn="0" w:noHBand="0" w:noVBand="1"/>
            </w:tblPr>
            <w:tblGrid>
              <w:gridCol w:w="998"/>
              <w:gridCol w:w="5900"/>
              <w:gridCol w:w="1540"/>
              <w:gridCol w:w="1444"/>
              <w:gridCol w:w="1488"/>
              <w:gridCol w:w="1496"/>
            </w:tblGrid>
            <w:tr w:rsidR="00B64011" w:rsidRPr="00B64011" w14:paraId="25E439A4" w14:textId="77777777" w:rsidTr="00B64011">
              <w:trPr>
                <w:trHeight w:val="299"/>
              </w:trPr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9D189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Šifra i naziv Fonda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8580D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Naziv EU projekta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6B80D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Prihodi/ primljeni predujam 2025.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F8F95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Rashodi 2025.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41E33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Stanje potraživanja 31.12.2025.</w:t>
                  </w:r>
                </w:p>
              </w:tc>
              <w:tc>
                <w:tcPr>
                  <w:tcW w:w="14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7408D" w14:textId="546BEED8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Ukupno ugovorena sredstva</w:t>
                  </w:r>
                </w:p>
              </w:tc>
            </w:tr>
            <w:tr w:rsidR="00B64011" w:rsidRPr="00B64011" w14:paraId="69B9202D" w14:textId="77777777" w:rsidTr="00B64011">
              <w:trPr>
                <w:trHeight w:val="535"/>
              </w:trPr>
              <w:tc>
                <w:tcPr>
                  <w:tcW w:w="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408F1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7E083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4CEF1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BFAC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4F6B98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F89E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</w:tr>
            <w:tr w:rsidR="00B15643" w:rsidRPr="00B64011" w14:paraId="6E007E74" w14:textId="77777777" w:rsidTr="0036610A">
              <w:trPr>
                <w:trHeight w:val="299"/>
              </w:trPr>
              <w:tc>
                <w:tcPr>
                  <w:tcW w:w="12866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E145B53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510- Programi unije</w:t>
                  </w:r>
                </w:p>
              </w:tc>
            </w:tr>
            <w:tr w:rsidR="00B15643" w:rsidRPr="00B64011" w14:paraId="32D9A395" w14:textId="77777777" w:rsidTr="00B64011">
              <w:trPr>
                <w:trHeight w:val="299"/>
              </w:trPr>
              <w:tc>
                <w:tcPr>
                  <w:tcW w:w="12866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00195C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</w:tr>
            <w:tr w:rsidR="00B64011" w:rsidRPr="00B64011" w14:paraId="25428921" w14:textId="77777777" w:rsidTr="00B64011">
              <w:trPr>
                <w:trHeight w:val="299"/>
              </w:trPr>
              <w:tc>
                <w:tcPr>
                  <w:tcW w:w="9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6557B4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E286A8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Meta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Build</w:t>
                  </w:r>
                  <w:proofErr w:type="spellEnd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 GVG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4B4F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39.872,25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E808F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6.407,57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869CD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23.254,68</w:t>
                  </w:r>
                </w:p>
              </w:tc>
              <w:tc>
                <w:tcPr>
                  <w:tcW w:w="14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C4C2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63.126,93</w:t>
                  </w:r>
                </w:p>
              </w:tc>
            </w:tr>
            <w:tr w:rsidR="00B64011" w:rsidRPr="00B64011" w14:paraId="08C325E7" w14:textId="77777777" w:rsidTr="00B64011">
              <w:trPr>
                <w:trHeight w:val="299"/>
              </w:trPr>
              <w:tc>
                <w:tcPr>
                  <w:tcW w:w="99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936E5D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FDA22E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B43819F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D09279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8FDA0A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9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AC804F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</w:p>
              </w:tc>
            </w:tr>
            <w:tr w:rsidR="00B15643" w:rsidRPr="00B64011" w14:paraId="0FD2CEC1" w14:textId="77777777" w:rsidTr="0036610A">
              <w:trPr>
                <w:trHeight w:val="37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191C22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561 - Fondovi EU- ESF</w:t>
                  </w:r>
                </w:p>
              </w:tc>
            </w:tr>
            <w:tr w:rsidR="00B64011" w:rsidRPr="00B64011" w14:paraId="2DC18C8D" w14:textId="77777777" w:rsidTr="00B64011">
              <w:trPr>
                <w:trHeight w:val="42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528181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EFEF6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Svako dijete ima pravo na obrazovanje VIII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8200D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622.916,66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824FC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556.490,53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BD3A6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3343E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1.657.500,00</w:t>
                  </w:r>
                </w:p>
              </w:tc>
            </w:tr>
            <w:tr w:rsidR="00B15643" w:rsidRPr="00B64011" w14:paraId="464FDA3E" w14:textId="77777777" w:rsidTr="0036610A">
              <w:trPr>
                <w:trHeight w:val="40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39D29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563 - Europski fond za regionalni razvoj</w:t>
                  </w:r>
                </w:p>
              </w:tc>
            </w:tr>
            <w:tr w:rsidR="00B64011" w:rsidRPr="00B64011" w14:paraId="6CF30C1A" w14:textId="77777777" w:rsidTr="00B64011">
              <w:trPr>
                <w:trHeight w:val="48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746727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lastRenderedPageBreak/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5E27E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Izgradnja vatrogasnog doma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Buševec</w:t>
                  </w:r>
                  <w:proofErr w:type="spellEnd"/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EAC6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54.542,84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8CC5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54.542,84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3EA64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3CE6E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54.542,84</w:t>
                  </w:r>
                </w:p>
              </w:tc>
            </w:tr>
            <w:tr w:rsidR="00B64011" w:rsidRPr="00B64011" w14:paraId="5EEAD052" w14:textId="77777777" w:rsidTr="00B64011">
              <w:trPr>
                <w:trHeight w:val="64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43FDA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B25DB1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Izgradnja biciklističke staze s nogostupom i javnom rasvjetom u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Kurilovcu</w:t>
                  </w:r>
                  <w:proofErr w:type="spellEnd"/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144CA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20.201,09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78CC0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20.201,09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80FCA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2C42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913.412,19</w:t>
                  </w:r>
                </w:p>
              </w:tc>
            </w:tr>
            <w:tr w:rsidR="00B15643" w:rsidRPr="00B64011" w14:paraId="4400AFA6" w14:textId="77777777" w:rsidTr="0036610A">
              <w:trPr>
                <w:trHeight w:val="49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46CBA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565 - Europski poljoprivredni fond za ruralni razvoj</w:t>
                  </w:r>
                </w:p>
              </w:tc>
            </w:tr>
            <w:tr w:rsidR="00B64011" w:rsidRPr="00B64011" w14:paraId="4C9E59CE" w14:textId="77777777" w:rsidTr="00B64011">
              <w:trPr>
                <w:trHeight w:val="40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F3A42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AF6B5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Školska shema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E7337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27.511,37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EB239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27.511,37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82BE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9AFE8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</w:tr>
            <w:tr w:rsidR="00B15643" w:rsidRPr="00B64011" w14:paraId="70CE5B95" w14:textId="77777777" w:rsidTr="0036610A">
              <w:trPr>
                <w:trHeight w:val="52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E81DD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581 - Mehanizam za oporavak i otpornost</w:t>
                  </w:r>
                </w:p>
              </w:tc>
            </w:tr>
            <w:tr w:rsidR="00B64011" w:rsidRPr="00B64011" w14:paraId="5D9BFDC5" w14:textId="77777777" w:rsidTr="00B64011">
              <w:trPr>
                <w:trHeight w:val="73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9C5B3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651399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Izrada prostornih planova nove generacije putem elektroničkog sustava "</w:t>
                  </w:r>
                  <w:proofErr w:type="spellStart"/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ePlanovi</w:t>
                  </w:r>
                  <w:proofErr w:type="spellEnd"/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"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D7F4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9284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A0E7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8F42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273.000,00</w:t>
                  </w:r>
                </w:p>
              </w:tc>
            </w:tr>
            <w:tr w:rsidR="00B64011" w:rsidRPr="00B64011" w14:paraId="48552045" w14:textId="77777777" w:rsidTr="00B64011">
              <w:trPr>
                <w:trHeight w:val="73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635AD6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0AFA4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Razvoj zelene infrastrukture i kružnog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gosp.prostorom</w:t>
                  </w:r>
                  <w:proofErr w:type="spellEnd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 i zgradama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EEFA2" w14:textId="30BADA65" w:rsidR="00B15643" w:rsidRPr="00B64011" w:rsidRDefault="00CE1C35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  <w:r w:rsidR="00B15643"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BF782" w14:textId="5B388252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 </w:t>
                  </w:r>
                  <w:r w:rsidR="0036610A"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118.587,56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3386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6A85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1.025.590,00</w:t>
                  </w:r>
                </w:p>
              </w:tc>
            </w:tr>
            <w:tr w:rsidR="00B64011" w:rsidRPr="00B64011" w14:paraId="2EBDC26B" w14:textId="77777777" w:rsidTr="00B64011">
              <w:trPr>
                <w:trHeight w:val="52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C3CAEA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4C304C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Izgradnja dječjeg vrtića u Pokupskoj ulici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5C3C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47FE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FBE69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9D35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1.815.648,02</w:t>
                  </w:r>
                </w:p>
              </w:tc>
            </w:tr>
            <w:tr w:rsidR="00B64011" w:rsidRPr="00B64011" w14:paraId="2EF34C51" w14:textId="77777777" w:rsidTr="00B64011">
              <w:trPr>
                <w:trHeight w:val="52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D8487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46166B5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Izgradnja dječjeg vrtića u Kolarevoj ulici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E074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5AA469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6213A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8E0C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1.815.648,02</w:t>
                  </w:r>
                </w:p>
              </w:tc>
            </w:tr>
            <w:tr w:rsidR="00B64011" w:rsidRPr="00B64011" w14:paraId="69F26F20" w14:textId="77777777" w:rsidTr="00B64011">
              <w:trPr>
                <w:trHeight w:val="54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39119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A24578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Izgradnja i opremanje Centra za starije osobe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0013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1.841.528,97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A33D4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922.694,24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317FE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AC4C2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6.138.429,89</w:t>
                  </w:r>
                </w:p>
              </w:tc>
            </w:tr>
            <w:tr w:rsidR="00B64011" w:rsidRPr="00B64011" w14:paraId="04BC0AB7" w14:textId="77777777" w:rsidTr="00B64011">
              <w:trPr>
                <w:trHeight w:val="585"/>
              </w:trPr>
              <w:tc>
                <w:tcPr>
                  <w:tcW w:w="68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9DFB3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UKUPNO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C1A1F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2.606.573,18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2CB43" w14:textId="35E8D52C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1.</w:t>
                  </w:r>
                  <w:r w:rsidR="005263C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706.435,20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7CA56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23.254,68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3298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13.756.897,89</w:t>
                  </w:r>
                </w:p>
              </w:tc>
            </w:tr>
          </w:tbl>
          <w:p w14:paraId="5E3B292C" w14:textId="22A9EE49" w:rsidR="00896F47" w:rsidRPr="008C4C3D" w:rsidRDefault="00896F47" w:rsidP="00896F47">
            <w:pPr>
              <w:rPr>
                <w:rFonts w:ascii="Arial" w:hAnsi="Arial" w:cs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6117" w14:textId="77777777" w:rsidR="00896F47" w:rsidRPr="008C4C3D" w:rsidRDefault="00896F47" w:rsidP="00896F47">
            <w:pPr>
              <w:rPr>
                <w:rFonts w:ascii="Arial" w:hAnsi="Arial" w:cs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7C9C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D2A90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6B180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</w:tr>
      <w:tr w:rsidR="00896F47" w:rsidRPr="00D43CDA" w14:paraId="75276616" w14:textId="77777777" w:rsidTr="00B6428B">
        <w:trPr>
          <w:trHeight w:val="255"/>
        </w:trPr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E1886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C803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2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F454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2212B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F429D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B72A1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94C0E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</w:tr>
    </w:tbl>
    <w:p w14:paraId="180A9A5A" w14:textId="69D026E4" w:rsidR="00B64011" w:rsidRDefault="00B64011" w:rsidP="00B6428B">
      <w:pPr>
        <w:rPr>
          <w:rFonts w:ascii="Arial" w:hAnsi="Arial" w:cs="Arial"/>
          <w:bCs/>
          <w:sz w:val="24"/>
          <w:szCs w:val="24"/>
        </w:rPr>
      </w:pPr>
    </w:p>
    <w:p w14:paraId="357B2678" w14:textId="47FE847B" w:rsidR="001A3C82" w:rsidRPr="00B6428B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B6428B">
        <w:rPr>
          <w:rFonts w:ascii="Arial" w:hAnsi="Arial" w:cs="Arial"/>
          <w:b/>
          <w:bCs/>
          <w:sz w:val="22"/>
          <w:szCs w:val="22"/>
        </w:rPr>
        <w:t xml:space="preserve">Izvještaj o danim zajmovima i potraživanjima po danim zajmovima </w:t>
      </w:r>
    </w:p>
    <w:p w14:paraId="38F72105" w14:textId="77777777" w:rsidR="00CF32C7" w:rsidRPr="00B6428B" w:rsidRDefault="00CF32C7" w:rsidP="00CF32C7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8311BE4" w14:textId="77777777" w:rsidR="00470E76" w:rsidRPr="00B6428B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B6428B">
        <w:rPr>
          <w:rFonts w:ascii="Arial" w:hAnsi="Arial" w:cs="Arial"/>
          <w:bCs/>
          <w:sz w:val="22"/>
          <w:szCs w:val="22"/>
        </w:rPr>
        <w:t>Izvještaj o danim zajmovima i potraživanjima po danim zajmovima sadrži pregled danih zajmova i potraživanja za dane zajmove koje je ugovorila JLP(R)S i proračunski korisnici jedinice.</w:t>
      </w:r>
    </w:p>
    <w:p w14:paraId="602AFD42" w14:textId="77777777" w:rsidR="00896F47" w:rsidRPr="00D43CDA" w:rsidRDefault="00896F47" w:rsidP="00896F47">
      <w:pPr>
        <w:rPr>
          <w:rFonts w:ascii="Arial" w:hAnsi="Arial" w:cs="Arial"/>
          <w:sz w:val="20"/>
          <w:lang w:val="en-AU" w:eastAsia="hr-HR"/>
        </w:rPr>
      </w:pPr>
    </w:p>
    <w:p w14:paraId="6C42B2BA" w14:textId="77777777" w:rsidR="00896F47" w:rsidRPr="00B6428B" w:rsidRDefault="00896F47" w:rsidP="00896F47">
      <w:pPr>
        <w:rPr>
          <w:rFonts w:ascii="Arial" w:hAnsi="Arial" w:cs="Arial"/>
          <w:sz w:val="22"/>
          <w:szCs w:val="22"/>
          <w:lang w:val="en-AU" w:eastAsia="hr-HR"/>
        </w:rPr>
      </w:pPr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U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izvještajnom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razdoblju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nisu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se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davali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novi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zajmovi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>.</w:t>
      </w:r>
    </w:p>
    <w:p w14:paraId="507F95A5" w14:textId="07B40FF3" w:rsidR="001A3C82" w:rsidRPr="00B6428B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B6428B">
        <w:rPr>
          <w:rFonts w:ascii="Arial" w:hAnsi="Arial" w:cs="Arial"/>
          <w:b/>
          <w:bCs/>
          <w:sz w:val="22"/>
          <w:szCs w:val="22"/>
        </w:rPr>
        <w:lastRenderedPageBreak/>
        <w:t>Izvještaj o stanju potraživanja i dospjelih obveza te o stanju potencijalnih obveza po osnovi sudskih sporov</w:t>
      </w:r>
      <w:r w:rsidR="00CF32C7" w:rsidRPr="00B6428B">
        <w:rPr>
          <w:rFonts w:ascii="Arial" w:hAnsi="Arial" w:cs="Arial"/>
          <w:b/>
          <w:bCs/>
          <w:sz w:val="22"/>
          <w:szCs w:val="22"/>
        </w:rPr>
        <w:t>a</w:t>
      </w:r>
    </w:p>
    <w:p w14:paraId="029B2047" w14:textId="77777777" w:rsidR="001A3C82" w:rsidRPr="00B6428B" w:rsidRDefault="001A3C82">
      <w:pPr>
        <w:jc w:val="both"/>
        <w:rPr>
          <w:rFonts w:ascii="Arial" w:hAnsi="Arial" w:cs="Arial"/>
          <w:bCs/>
          <w:sz w:val="22"/>
          <w:szCs w:val="22"/>
        </w:rPr>
      </w:pPr>
    </w:p>
    <w:p w14:paraId="3E2B4F8F" w14:textId="004CE5FA" w:rsidR="001A3C82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B6428B">
        <w:rPr>
          <w:rFonts w:ascii="Arial" w:hAnsi="Arial" w:cs="Arial"/>
          <w:bCs/>
          <w:sz w:val="22"/>
          <w:szCs w:val="22"/>
        </w:rPr>
        <w:t>Izvještaj o stanju potraživanja i dospjelih obveza te o stanju potencijalnih obveza po osnovi sudskih sporova sadrži podatke o stanju nenaplaćenih potraživanja za prihode proračuna i proračunskih korisnika, podatke o stanju nepodmirenih dospjelih obveza proračuna i proračunskih korisnika,  podatke o stanju potencijalnih obveza po osnovi sudskih sporova proračuna i proračunskih korisnika na kraju proračunske godine.</w:t>
      </w:r>
    </w:p>
    <w:p w14:paraId="211F53CE" w14:textId="49DED137" w:rsidR="00B64011" w:rsidRDefault="00B64011">
      <w:pPr>
        <w:jc w:val="both"/>
        <w:rPr>
          <w:rFonts w:ascii="Arial" w:hAnsi="Arial" w:cs="Arial"/>
          <w:bCs/>
          <w:sz w:val="22"/>
          <w:szCs w:val="22"/>
        </w:rPr>
      </w:pPr>
    </w:p>
    <w:p w14:paraId="040D08DF" w14:textId="4FE8A8B7" w:rsidR="00B64011" w:rsidRPr="00B64011" w:rsidRDefault="00B64011">
      <w:pPr>
        <w:jc w:val="both"/>
        <w:rPr>
          <w:rFonts w:ascii="Arial" w:hAnsi="Arial" w:cs="Arial"/>
          <w:b/>
          <w:bCs/>
          <w:sz w:val="20"/>
        </w:rPr>
      </w:pPr>
      <w:r w:rsidRPr="00B64011">
        <w:rPr>
          <w:rFonts w:ascii="Arial" w:hAnsi="Arial" w:cs="Arial"/>
          <w:b/>
          <w:bCs/>
          <w:sz w:val="20"/>
        </w:rPr>
        <w:t>Tablica: prikaz podataka za nadležni proračun i 20 proračunskih korisnika</w:t>
      </w:r>
    </w:p>
    <w:tbl>
      <w:tblPr>
        <w:tblpPr w:leftFromText="180" w:rightFromText="180" w:vertAnchor="text" w:horzAnchor="margin" w:tblpY="80"/>
        <w:tblW w:w="12371" w:type="dxa"/>
        <w:tblLook w:val="04A0" w:firstRow="1" w:lastRow="0" w:firstColumn="1" w:lastColumn="0" w:noHBand="0" w:noVBand="1"/>
      </w:tblPr>
      <w:tblGrid>
        <w:gridCol w:w="960"/>
        <w:gridCol w:w="4671"/>
        <w:gridCol w:w="2161"/>
        <w:gridCol w:w="2693"/>
        <w:gridCol w:w="1886"/>
      </w:tblGrid>
      <w:tr w:rsidR="00D43CDA" w:rsidRPr="00B6428B" w14:paraId="0FD3E080" w14:textId="77777777" w:rsidTr="00231DA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7557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RBR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632C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Korisnik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35D48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nenaplaćenih potraživanja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E8C3D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nepodmirenih dospjelih obveza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6EE62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potencijalnih obveza po osnovi sudskih sporova</w:t>
            </w:r>
          </w:p>
        </w:tc>
      </w:tr>
      <w:tr w:rsidR="00D43CDA" w:rsidRPr="00B6428B" w14:paraId="284DCA7E" w14:textId="77777777" w:rsidTr="00231DA9">
        <w:trPr>
          <w:trHeight w:val="29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3922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B4C1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1D10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DD8E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7C42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</w:tr>
      <w:tr w:rsidR="00D43CDA" w:rsidRPr="00B6428B" w14:paraId="76FBB8EF" w14:textId="77777777" w:rsidTr="00231DA9">
        <w:trPr>
          <w:trHeight w:val="5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076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07F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Grad Velika Gorica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F468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6.053.837,97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0BBB9" w14:textId="0325E0C4" w:rsidR="00D43CDA" w:rsidRPr="00B6428B" w:rsidRDefault="00B64011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                 </w:t>
            </w:r>
            <w:r w:rsidR="00D43CDA"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4.764.075,87</w:t>
            </w:r>
            <w:r w:rsidR="00D43CDA"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E8186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109.493,04</w:t>
            </w:r>
          </w:p>
        </w:tc>
      </w:tr>
      <w:tr w:rsidR="00D43CDA" w:rsidRPr="00B6428B" w14:paraId="690680A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9F10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F491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POU VG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2AA8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20.286,09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4298D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38.132,96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ADABD" w14:textId="6F66BBBB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65D35F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EB4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BD6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Muzej Turopolje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5A75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103,08</w:t>
            </w: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8E5BD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23.460,25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25614" w14:textId="3DD5B48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EC9265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834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EAE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Gradska knjižnica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448E" w14:textId="6953276C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6F50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19.342,69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91B1" w14:textId="2B3B9D60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712C4A8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C44B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5.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6D6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ŠRC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E16F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376,18</w:t>
            </w: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C311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358.284,21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5FE5" w14:textId="0B4902D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6AF35AC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538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0423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Ciciban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F7EFE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8.673,84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7ACAB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62.307,12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7E027" w14:textId="39709282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7792F6DE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EAEB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EE4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Velika Gorica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BB00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24.441,23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D942E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58.543,50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A57B2" w14:textId="5051E5C2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DF3BD33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8D1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BC7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E.Kumičića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1479D" w14:textId="47374CC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548F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161.942,12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4FF2" w14:textId="05793F2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665C52D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0F8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9.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FBF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UŠ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F.Lučića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C527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26.768,89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3CFF4" w14:textId="0B18569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DBD19" w14:textId="6C618B4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9E59572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6F2D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067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OŠ V. Mlaka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B31C" w14:textId="6B4AE48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D15B4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87.388,73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A71A" w14:textId="08CF1A14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499554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F9C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061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J.Habdelića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35B6" w14:textId="6B5ACB6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4580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115.937,76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25811" w14:textId="2F85E75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2C8A491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404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12.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ECC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N.Hribara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89F5" w14:textId="21216CE0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3DC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69.317,04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5AA8" w14:textId="2571C56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1C85DC2B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17B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3E98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Ščitarjevo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2902" w14:textId="24DF106B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0F8C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33.583,72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40BD0" w14:textId="091CF2EC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779135D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1A89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14.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ED7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OŠ Vukovina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8CB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13.953,43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F92A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96.013,06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95399" w14:textId="764D7E5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1D6C1CF1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972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15.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67C4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E.Kvaternika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8B7A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45.546,26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B29C9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86.843,48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ED7DC" w14:textId="422A0AA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6F5C06B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1381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16.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06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Centar za djecu, mlade i obitelj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47992" w14:textId="7EAA9AFD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A192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18.060,43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151D" w14:textId="2234329C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FA2F394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AAA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lastRenderedPageBreak/>
              <w:t>17.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A41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JVP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842F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13.959,39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CEA7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25.645,72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C8C65" w14:textId="359D9AF6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4193A549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5C6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18.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4A2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Žirek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CF74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605,08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581F0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77.700,29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A423" w14:textId="3BDC50C4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3A5B7322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C1CD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19.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BEF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Lojtrica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E26B5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6.930,51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B5D6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79.177,24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FA28A" w14:textId="36D2F8BE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A46CCF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A183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20.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075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N.Čiče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F6BE6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24.337,97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B217D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84.044,53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5E1A" w14:textId="46FF0882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09FCA2D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BD39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09B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VEGORA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EC21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1.245,00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4735F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1.614,42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AE4FE" w14:textId="31FDC8B2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D070AA" w14:paraId="1F020206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FB63" w14:textId="77777777" w:rsidR="00D43CDA" w:rsidRPr="00D070AA" w:rsidRDefault="00D43CDA" w:rsidP="00D43CDA">
            <w:pPr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D30A" w14:textId="77777777" w:rsidR="00D43CDA" w:rsidRPr="00D070AA" w:rsidRDefault="00D43CDA" w:rsidP="00D43CDA">
            <w:pPr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UKUPNO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80AD0" w14:textId="77777777" w:rsidR="00D43CDA" w:rsidRPr="00D070AA" w:rsidRDefault="00D43CD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</w:rPr>
              <w:t>6.241.064,92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3A1C8" w14:textId="77777777" w:rsidR="00D43CDA" w:rsidRPr="00D070AA" w:rsidRDefault="00D43CD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</w:rPr>
              <w:t>6.261.415,14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255C9" w14:textId="617DBE59" w:rsidR="00D43CDA" w:rsidRPr="00D070AA" w:rsidRDefault="00983A9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109.493,04</w:t>
            </w:r>
          </w:p>
        </w:tc>
      </w:tr>
    </w:tbl>
    <w:p w14:paraId="069829DE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168AE2F9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69321C35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770A8639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0904DF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B76260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725F4DB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D2E8E71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C8354C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5BE1EFA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695ED98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3C56A2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9457B0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6D1926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0564103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76813A1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4A4F041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60BEEB9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A1A37ED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DE3D60" w:rsidRPr="00D43CDA" w:rsidSect="00B949EE">
      <w:headerReference w:type="even" r:id="rId8"/>
      <w:footerReference w:type="default" r:id="rId9"/>
      <w:pgSz w:w="16838" w:h="11906" w:orient="landscape" w:code="9"/>
      <w:pgMar w:top="1701" w:right="1440" w:bottom="1701" w:left="1418" w:header="720" w:footer="720" w:gutter="0"/>
      <w:pgNumType w:start="10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1ECAC" w14:textId="77777777" w:rsidR="00997941" w:rsidRDefault="00997941">
      <w:r>
        <w:separator/>
      </w:r>
    </w:p>
  </w:endnote>
  <w:endnote w:type="continuationSeparator" w:id="0">
    <w:p w14:paraId="7727D735" w14:textId="77777777" w:rsidR="00997941" w:rsidRDefault="0099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248471"/>
      <w:docPartObj>
        <w:docPartGallery w:val="Page Numbers (Bottom of Page)"/>
        <w:docPartUnique/>
      </w:docPartObj>
    </w:sdtPr>
    <w:sdtEndPr/>
    <w:sdtContent>
      <w:p w14:paraId="5FBE7CB3" w14:textId="30A7D263" w:rsidR="00B949EE" w:rsidRDefault="00B949E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EF01D4" w14:textId="77777777" w:rsidR="00D03FD1" w:rsidRDefault="00D03FD1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DA5C1" w14:textId="77777777" w:rsidR="00997941" w:rsidRDefault="00997941">
      <w:r>
        <w:separator/>
      </w:r>
    </w:p>
  </w:footnote>
  <w:footnote w:type="continuationSeparator" w:id="0">
    <w:p w14:paraId="66702A36" w14:textId="77777777" w:rsidR="00997941" w:rsidRDefault="0099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0A5" w14:textId="77777777" w:rsidR="00D03FD1" w:rsidRDefault="00D03FD1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89B4FB" w14:textId="77777777" w:rsidR="00D03FD1" w:rsidRDefault="00D03FD1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182F"/>
    <w:multiLevelType w:val="hybridMultilevel"/>
    <w:tmpl w:val="3992DFC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FF67E5"/>
    <w:multiLevelType w:val="hybridMultilevel"/>
    <w:tmpl w:val="15084ED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566242"/>
    <w:multiLevelType w:val="hybridMultilevel"/>
    <w:tmpl w:val="9E4C3794"/>
    <w:lvl w:ilvl="0" w:tplc="041A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06284D5A"/>
    <w:multiLevelType w:val="hybridMultilevel"/>
    <w:tmpl w:val="6F243CF6"/>
    <w:lvl w:ilvl="0" w:tplc="AC1C5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033AD"/>
    <w:multiLevelType w:val="multilevel"/>
    <w:tmpl w:val="75A232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E30833"/>
    <w:multiLevelType w:val="hybridMultilevel"/>
    <w:tmpl w:val="77EE41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D01D3"/>
    <w:multiLevelType w:val="hybridMultilevel"/>
    <w:tmpl w:val="3EF0E80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9A7CA1"/>
    <w:multiLevelType w:val="hybridMultilevel"/>
    <w:tmpl w:val="FF749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E5293"/>
    <w:multiLevelType w:val="hybridMultilevel"/>
    <w:tmpl w:val="36D86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B475B"/>
    <w:multiLevelType w:val="hybridMultilevel"/>
    <w:tmpl w:val="4BDC8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D0"/>
    <w:multiLevelType w:val="hybridMultilevel"/>
    <w:tmpl w:val="81EE14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0055E1"/>
    <w:multiLevelType w:val="hybridMultilevel"/>
    <w:tmpl w:val="ADB6C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758AE"/>
    <w:multiLevelType w:val="hybridMultilevel"/>
    <w:tmpl w:val="9FC61E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02280"/>
    <w:multiLevelType w:val="hybridMultilevel"/>
    <w:tmpl w:val="D340EE40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F71CD"/>
    <w:multiLevelType w:val="hybridMultilevel"/>
    <w:tmpl w:val="1BB203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22DC5"/>
    <w:multiLevelType w:val="hybridMultilevel"/>
    <w:tmpl w:val="DD1C2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E5988"/>
    <w:multiLevelType w:val="hybridMultilevel"/>
    <w:tmpl w:val="DC66F7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D0734"/>
    <w:multiLevelType w:val="hybridMultilevel"/>
    <w:tmpl w:val="F604BD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142D0"/>
    <w:multiLevelType w:val="hybridMultilevel"/>
    <w:tmpl w:val="E1AE89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23F2AB5"/>
    <w:multiLevelType w:val="hybridMultilevel"/>
    <w:tmpl w:val="51B64068"/>
    <w:lvl w:ilvl="0" w:tplc="A4F4D2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9064E"/>
    <w:multiLevelType w:val="hybridMultilevel"/>
    <w:tmpl w:val="99B09C32"/>
    <w:lvl w:ilvl="0" w:tplc="9EDA7F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C3437FE"/>
    <w:multiLevelType w:val="hybridMultilevel"/>
    <w:tmpl w:val="A3A2F200"/>
    <w:lvl w:ilvl="0" w:tplc="6BFE69A8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B31562"/>
    <w:multiLevelType w:val="hybridMultilevel"/>
    <w:tmpl w:val="C33C549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113B5"/>
    <w:multiLevelType w:val="hybridMultilevel"/>
    <w:tmpl w:val="28B03BB8"/>
    <w:lvl w:ilvl="0" w:tplc="41A23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45DC"/>
    <w:multiLevelType w:val="hybridMultilevel"/>
    <w:tmpl w:val="BE6E23EE"/>
    <w:lvl w:ilvl="0" w:tplc="F962C0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66B4A"/>
    <w:multiLevelType w:val="hybridMultilevel"/>
    <w:tmpl w:val="81E235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364EAC"/>
    <w:multiLevelType w:val="hybridMultilevel"/>
    <w:tmpl w:val="75EE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2668"/>
    <w:multiLevelType w:val="hybridMultilevel"/>
    <w:tmpl w:val="2B98B9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7175"/>
    <w:multiLevelType w:val="hybridMultilevel"/>
    <w:tmpl w:val="C8BC5B20"/>
    <w:lvl w:ilvl="0" w:tplc="BA9A3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118CC"/>
    <w:multiLevelType w:val="hybridMultilevel"/>
    <w:tmpl w:val="1D78CF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27A94"/>
    <w:multiLevelType w:val="hybridMultilevel"/>
    <w:tmpl w:val="B7D85A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574A"/>
    <w:multiLevelType w:val="hybridMultilevel"/>
    <w:tmpl w:val="F1AE4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713A4"/>
    <w:multiLevelType w:val="hybridMultilevel"/>
    <w:tmpl w:val="80304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96D0A"/>
    <w:multiLevelType w:val="hybridMultilevel"/>
    <w:tmpl w:val="AEFEEA46"/>
    <w:lvl w:ilvl="0" w:tplc="FD0E8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86E87"/>
    <w:multiLevelType w:val="hybridMultilevel"/>
    <w:tmpl w:val="E08E46B6"/>
    <w:lvl w:ilvl="0" w:tplc="5514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2C6F30"/>
    <w:multiLevelType w:val="hybridMultilevel"/>
    <w:tmpl w:val="9D52F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F3E30"/>
    <w:multiLevelType w:val="hybridMultilevel"/>
    <w:tmpl w:val="EDA46656"/>
    <w:lvl w:ilvl="0" w:tplc="41A233C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2"/>
  </w:num>
  <w:num w:numId="5">
    <w:abstractNumId w:val="31"/>
  </w:num>
  <w:num w:numId="6">
    <w:abstractNumId w:val="32"/>
  </w:num>
  <w:num w:numId="7">
    <w:abstractNumId w:val="17"/>
  </w:num>
  <w:num w:numId="8">
    <w:abstractNumId w:val="28"/>
  </w:num>
  <w:num w:numId="9">
    <w:abstractNumId w:val="26"/>
  </w:num>
  <w:num w:numId="10">
    <w:abstractNumId w:val="7"/>
  </w:num>
  <w:num w:numId="11">
    <w:abstractNumId w:val="15"/>
  </w:num>
  <w:num w:numId="12">
    <w:abstractNumId w:val="0"/>
  </w:num>
  <w:num w:numId="13">
    <w:abstractNumId w:val="24"/>
  </w:num>
  <w:num w:numId="14">
    <w:abstractNumId w:val="20"/>
  </w:num>
  <w:num w:numId="15">
    <w:abstractNumId w:val="33"/>
  </w:num>
  <w:num w:numId="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0"/>
  </w:num>
  <w:num w:numId="20">
    <w:abstractNumId w:val="3"/>
  </w:num>
  <w:num w:numId="21">
    <w:abstractNumId w:val="23"/>
  </w:num>
  <w:num w:numId="22">
    <w:abstractNumId w:val="2"/>
  </w:num>
  <w:num w:numId="23">
    <w:abstractNumId w:val="13"/>
  </w:num>
  <w:num w:numId="24">
    <w:abstractNumId w:val="9"/>
  </w:num>
  <w:num w:numId="25">
    <w:abstractNumId w:val="8"/>
  </w:num>
  <w:num w:numId="26">
    <w:abstractNumId w:val="18"/>
  </w:num>
  <w:num w:numId="27">
    <w:abstractNumId w:val="36"/>
  </w:num>
  <w:num w:numId="28">
    <w:abstractNumId w:val="35"/>
  </w:num>
  <w:num w:numId="29">
    <w:abstractNumId w:val="10"/>
  </w:num>
  <w:num w:numId="30">
    <w:abstractNumId w:val="25"/>
  </w:num>
  <w:num w:numId="31">
    <w:abstractNumId w:val="6"/>
  </w:num>
  <w:num w:numId="32">
    <w:abstractNumId w:val="16"/>
  </w:num>
  <w:num w:numId="33">
    <w:abstractNumId w:val="11"/>
  </w:num>
  <w:num w:numId="34">
    <w:abstractNumId w:val="27"/>
  </w:num>
  <w:num w:numId="35">
    <w:abstractNumId w:val="14"/>
  </w:num>
  <w:num w:numId="36">
    <w:abstractNumId w:val="1"/>
  </w:num>
  <w:num w:numId="37">
    <w:abstractNumId w:val="29"/>
  </w:num>
  <w:num w:numId="38">
    <w:abstractNumId w:val="19"/>
  </w:num>
  <w:num w:numId="3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82"/>
    <w:rsid w:val="0000160F"/>
    <w:rsid w:val="000079E7"/>
    <w:rsid w:val="00016680"/>
    <w:rsid w:val="00085E53"/>
    <w:rsid w:val="00090F17"/>
    <w:rsid w:val="000E0593"/>
    <w:rsid w:val="000F48D1"/>
    <w:rsid w:val="00123CD6"/>
    <w:rsid w:val="00185430"/>
    <w:rsid w:val="001A3C82"/>
    <w:rsid w:val="001B46BC"/>
    <w:rsid w:val="001C5ED8"/>
    <w:rsid w:val="001D16BF"/>
    <w:rsid w:val="00210B3D"/>
    <w:rsid w:val="00231DA9"/>
    <w:rsid w:val="00253499"/>
    <w:rsid w:val="0026253A"/>
    <w:rsid w:val="00281914"/>
    <w:rsid w:val="00283282"/>
    <w:rsid w:val="0028621E"/>
    <w:rsid w:val="003133E2"/>
    <w:rsid w:val="00334592"/>
    <w:rsid w:val="0036610A"/>
    <w:rsid w:val="003751BB"/>
    <w:rsid w:val="0039442E"/>
    <w:rsid w:val="003B287F"/>
    <w:rsid w:val="003F2A57"/>
    <w:rsid w:val="004070F3"/>
    <w:rsid w:val="00410999"/>
    <w:rsid w:val="00470E76"/>
    <w:rsid w:val="00477794"/>
    <w:rsid w:val="00480827"/>
    <w:rsid w:val="00494ADE"/>
    <w:rsid w:val="004B1EB5"/>
    <w:rsid w:val="005263CF"/>
    <w:rsid w:val="0053176E"/>
    <w:rsid w:val="00593C3C"/>
    <w:rsid w:val="005E2B0B"/>
    <w:rsid w:val="00635E09"/>
    <w:rsid w:val="00677CDC"/>
    <w:rsid w:val="00685169"/>
    <w:rsid w:val="006B316E"/>
    <w:rsid w:val="006D56A1"/>
    <w:rsid w:val="00725D29"/>
    <w:rsid w:val="00776E05"/>
    <w:rsid w:val="00776FB7"/>
    <w:rsid w:val="007C0B9C"/>
    <w:rsid w:val="007D1F80"/>
    <w:rsid w:val="007D7F71"/>
    <w:rsid w:val="007F6885"/>
    <w:rsid w:val="008153F3"/>
    <w:rsid w:val="0082037A"/>
    <w:rsid w:val="0082703E"/>
    <w:rsid w:val="00834ACD"/>
    <w:rsid w:val="008377E9"/>
    <w:rsid w:val="00851080"/>
    <w:rsid w:val="00881713"/>
    <w:rsid w:val="0088280E"/>
    <w:rsid w:val="00883765"/>
    <w:rsid w:val="00894B11"/>
    <w:rsid w:val="00896F47"/>
    <w:rsid w:val="008C4C3D"/>
    <w:rsid w:val="00904AC5"/>
    <w:rsid w:val="00983A9A"/>
    <w:rsid w:val="0098550E"/>
    <w:rsid w:val="00997941"/>
    <w:rsid w:val="009A7810"/>
    <w:rsid w:val="00A03A3D"/>
    <w:rsid w:val="00AC7904"/>
    <w:rsid w:val="00AD3022"/>
    <w:rsid w:val="00AD752B"/>
    <w:rsid w:val="00B1116B"/>
    <w:rsid w:val="00B15643"/>
    <w:rsid w:val="00B37EE1"/>
    <w:rsid w:val="00B4447A"/>
    <w:rsid w:val="00B64011"/>
    <w:rsid w:val="00B6428B"/>
    <w:rsid w:val="00B949EE"/>
    <w:rsid w:val="00BE37EC"/>
    <w:rsid w:val="00BE3A9F"/>
    <w:rsid w:val="00C13400"/>
    <w:rsid w:val="00CD4C68"/>
    <w:rsid w:val="00CD6520"/>
    <w:rsid w:val="00CE1C35"/>
    <w:rsid w:val="00CE7454"/>
    <w:rsid w:val="00CF32C7"/>
    <w:rsid w:val="00CF6B3A"/>
    <w:rsid w:val="00D03FD1"/>
    <w:rsid w:val="00D070AA"/>
    <w:rsid w:val="00D10A5F"/>
    <w:rsid w:val="00D43CDA"/>
    <w:rsid w:val="00D63A35"/>
    <w:rsid w:val="00DA05F1"/>
    <w:rsid w:val="00DC524A"/>
    <w:rsid w:val="00DE3D60"/>
    <w:rsid w:val="00DE5166"/>
    <w:rsid w:val="00EE4D2A"/>
    <w:rsid w:val="00F14A0E"/>
    <w:rsid w:val="00F2320E"/>
    <w:rsid w:val="00F4444D"/>
    <w:rsid w:val="00F83C83"/>
    <w:rsid w:val="00FB3AA9"/>
    <w:rsid w:val="00FF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4C33F"/>
  <w15:docId w15:val="{B3FCD5BA-2BCC-40E9-88C4-A814653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6"/>
      <w:lang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num" w:pos="576"/>
      </w:tabs>
      <w:ind w:left="576" w:hanging="576"/>
      <w:jc w:val="both"/>
      <w:outlineLvl w:val="1"/>
    </w:pPr>
    <w:rPr>
      <w:b/>
      <w:i/>
      <w:sz w:val="22"/>
      <w:u w:val="single"/>
    </w:rPr>
  </w:style>
  <w:style w:type="paragraph" w:styleId="Naslov3">
    <w:name w:val="heading 3"/>
    <w:basedOn w:val="Normal"/>
    <w:next w:val="Normal"/>
    <w:link w:val="Naslov3Char"/>
    <w:qFormat/>
    <w:pPr>
      <w:keepNext/>
      <w:tabs>
        <w:tab w:val="num" w:pos="720"/>
      </w:tabs>
      <w:ind w:left="720" w:hanging="720"/>
      <w:jc w:val="both"/>
      <w:outlineLvl w:val="2"/>
    </w:pPr>
    <w:rPr>
      <w:b/>
      <w:i/>
      <w:sz w:val="22"/>
    </w:rPr>
  </w:style>
  <w:style w:type="paragraph" w:styleId="Naslov4">
    <w:name w:val="heading 4"/>
    <w:basedOn w:val="Normal"/>
    <w:next w:val="Normal"/>
    <w:link w:val="Naslov4Char"/>
    <w:qFormat/>
    <w:pPr>
      <w:keepNext/>
      <w:tabs>
        <w:tab w:val="num" w:pos="864"/>
      </w:tabs>
      <w:ind w:left="864" w:hanging="864"/>
      <w:outlineLvl w:val="3"/>
    </w:pPr>
    <w:rPr>
      <w:b/>
      <w:sz w:val="20"/>
    </w:rPr>
  </w:style>
  <w:style w:type="paragraph" w:styleId="Naslov5">
    <w:name w:val="heading 5"/>
    <w:basedOn w:val="Normal"/>
    <w:next w:val="Normal"/>
    <w:link w:val="Naslov5Char"/>
    <w:qFormat/>
    <w:pPr>
      <w:keepNext/>
      <w:tabs>
        <w:tab w:val="num" w:pos="1008"/>
      </w:tabs>
      <w:ind w:left="1008" w:right="1486" w:hanging="1008"/>
      <w:jc w:val="both"/>
      <w:outlineLvl w:val="4"/>
    </w:pPr>
    <w:rPr>
      <w:sz w:val="24"/>
      <w:u w:val="single"/>
    </w:rPr>
  </w:style>
  <w:style w:type="paragraph" w:styleId="Naslov6">
    <w:name w:val="heading 6"/>
    <w:basedOn w:val="Normal"/>
    <w:next w:val="Normal"/>
    <w:link w:val="Naslov6Char"/>
    <w:qFormat/>
    <w:pPr>
      <w:keepNext/>
      <w:tabs>
        <w:tab w:val="num" w:pos="1152"/>
      </w:tabs>
      <w:ind w:left="1152" w:right="1486" w:hanging="1152"/>
      <w:jc w:val="both"/>
      <w:outlineLvl w:val="5"/>
    </w:pPr>
    <w:rPr>
      <w:sz w:val="24"/>
      <w:u w:val="single"/>
    </w:rPr>
  </w:style>
  <w:style w:type="paragraph" w:styleId="Naslov7">
    <w:name w:val="heading 7"/>
    <w:basedOn w:val="Normal"/>
    <w:next w:val="Normal"/>
    <w:link w:val="Naslov7Char"/>
    <w:qFormat/>
    <w:pPr>
      <w:keepNext/>
      <w:tabs>
        <w:tab w:val="num" w:pos="1296"/>
      </w:tabs>
      <w:ind w:left="1296" w:right="1486" w:hanging="1296"/>
      <w:jc w:val="both"/>
      <w:outlineLvl w:val="6"/>
    </w:pPr>
    <w:rPr>
      <w:b/>
      <w:sz w:val="32"/>
      <w:u w:val="single"/>
    </w:rPr>
  </w:style>
  <w:style w:type="paragraph" w:styleId="Naslov8">
    <w:name w:val="heading 8"/>
    <w:basedOn w:val="Normal"/>
    <w:next w:val="Normal"/>
    <w:link w:val="Naslov8Char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keepNext/>
      <w:tabs>
        <w:tab w:val="num" w:pos="1584"/>
      </w:tabs>
      <w:ind w:left="1584" w:right="1486" w:hanging="1584"/>
      <w:jc w:val="both"/>
      <w:outlineLvl w:val="8"/>
    </w:pPr>
    <w:rPr>
      <w:sz w:val="24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uvlaka 2,uvlaka 3"/>
    <w:basedOn w:val="Normal"/>
    <w:link w:val="TijelotekstaChar"/>
    <w:pPr>
      <w:jc w:val="both"/>
    </w:pPr>
  </w:style>
  <w:style w:type="paragraph" w:styleId="Tijeloteksta2">
    <w:name w:val="Body Text 2"/>
    <w:basedOn w:val="Normal"/>
    <w:link w:val="Tijeloteksta2Char"/>
    <w:pPr>
      <w:jc w:val="center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 w:val="24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ProgramGV">
    <w:name w:val="Program GV"/>
    <w:basedOn w:val="Normal"/>
    <w:pPr>
      <w:tabs>
        <w:tab w:val="left" w:pos="567"/>
        <w:tab w:val="right" w:pos="6379"/>
        <w:tab w:val="decimal" w:pos="7655"/>
        <w:tab w:val="decimal" w:pos="8931"/>
        <w:tab w:val="decimal" w:pos="10206"/>
      </w:tabs>
    </w:pPr>
    <w:rPr>
      <w:snapToGrid w:val="0"/>
      <w:sz w:val="20"/>
    </w:rPr>
  </w:style>
  <w:style w:type="paragraph" w:customStyle="1" w:styleId="12line">
    <w:name w:val="1/2 line"/>
    <w:basedOn w:val="Normal"/>
    <w:next w:val="Normal"/>
    <w:pPr>
      <w:ind w:firstLine="283"/>
      <w:jc w:val="both"/>
    </w:pPr>
    <w:rPr>
      <w:snapToGrid w:val="0"/>
      <w:sz w:val="10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  <w:jc w:val="both"/>
    </w:pPr>
    <w:rPr>
      <w:sz w:val="22"/>
    </w:rPr>
  </w:style>
  <w:style w:type="paragraph" w:styleId="Tijeloteksta-uvlaka2">
    <w:name w:val="Body Text Indent 2"/>
    <w:aliases w:val="  uvlaka 2"/>
    <w:basedOn w:val="Normal"/>
    <w:link w:val="Tijeloteksta-uvlaka2Char"/>
    <w:pPr>
      <w:ind w:firstLine="698"/>
      <w:jc w:val="both"/>
    </w:pPr>
  </w:style>
  <w:style w:type="paragraph" w:styleId="Tijeloteksta-uvlaka3">
    <w:name w:val="Body Text Indent 3"/>
    <w:aliases w:val=" uvlaka 3"/>
    <w:basedOn w:val="Normal"/>
    <w:link w:val="Tijeloteksta-uvlaka3Char"/>
    <w:pPr>
      <w:ind w:firstLine="720"/>
      <w:jc w:val="both"/>
    </w:pPr>
    <w:rPr>
      <w:sz w:val="22"/>
    </w:rPr>
  </w:style>
  <w:style w:type="paragraph" w:styleId="Blokteksta">
    <w:name w:val="Block Text"/>
    <w:basedOn w:val="Normal"/>
    <w:pPr>
      <w:ind w:left="708" w:right="1486"/>
      <w:jc w:val="both"/>
    </w:pPr>
    <w:rPr>
      <w:b/>
      <w:sz w:val="24"/>
      <w:u w:val="single"/>
    </w:rPr>
  </w:style>
  <w:style w:type="paragraph" w:customStyle="1" w:styleId="BodyTextIndent3uvlaka3">
    <w:name w:val="Body Text Indent 3.uvlaka 3"/>
    <w:basedOn w:val="Normal"/>
    <w:pPr>
      <w:ind w:right="1486" w:firstLine="708"/>
      <w:jc w:val="both"/>
    </w:pPr>
    <w:rPr>
      <w:b/>
      <w:u w:val="single"/>
    </w:rPr>
  </w:style>
  <w:style w:type="paragraph" w:customStyle="1" w:styleId="BodyTextIndent2uvlaka2">
    <w:name w:val="Body Text Indent 2.uvlaka 2"/>
    <w:basedOn w:val="Normal"/>
    <w:pPr>
      <w:ind w:right="1486" w:firstLine="708"/>
      <w:jc w:val="both"/>
    </w:pPr>
    <w:rPr>
      <w:b/>
    </w:rPr>
  </w:style>
  <w:style w:type="paragraph" w:styleId="Sadraj1">
    <w:name w:val="toc 1"/>
    <w:basedOn w:val="Normal"/>
    <w:next w:val="Normal"/>
    <w:autoRedefine/>
    <w:semiHidden/>
    <w:pPr>
      <w:tabs>
        <w:tab w:val="left" w:pos="993"/>
        <w:tab w:val="left" w:pos="1299"/>
        <w:tab w:val="right" w:leader="dot" w:pos="8494"/>
      </w:tabs>
      <w:spacing w:before="120"/>
      <w:ind w:left="993" w:hanging="993"/>
    </w:pPr>
    <w:rPr>
      <w:b/>
      <w:i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customStyle="1" w:styleId="BlockText1">
    <w:name w:val="Block Text1"/>
    <w:basedOn w:val="Normal"/>
    <w:pPr>
      <w:overflowPunct w:val="0"/>
      <w:autoSpaceDE w:val="0"/>
      <w:autoSpaceDN w:val="0"/>
      <w:adjustRightInd w:val="0"/>
      <w:ind w:left="708" w:right="1486"/>
      <w:jc w:val="both"/>
    </w:pPr>
    <w:rPr>
      <w:b/>
      <w:sz w:val="24"/>
      <w:u w:val="single"/>
      <w:lang w:eastAsia="hr-HR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paragraph" w:styleId="Naslov">
    <w:name w:val="Title"/>
    <w:basedOn w:val="Normal"/>
    <w:link w:val="NaslovChar"/>
    <w:qFormat/>
    <w:pPr>
      <w:jc w:val="center"/>
    </w:pPr>
    <w:rPr>
      <w:b/>
      <w:bCs/>
      <w:sz w:val="24"/>
      <w:szCs w:val="24"/>
      <w:lang w:eastAsia="hr-HR"/>
    </w:rPr>
  </w:style>
  <w:style w:type="paragraph" w:customStyle="1" w:styleId="Ukupno">
    <w:name w:val="Ukupno"/>
    <w:basedOn w:val="Normal"/>
    <w:pPr>
      <w:tabs>
        <w:tab w:val="left" w:pos="567"/>
        <w:tab w:val="right" w:pos="6379"/>
        <w:tab w:val="decimal" w:pos="7655"/>
        <w:tab w:val="decimal" w:pos="8505"/>
        <w:tab w:val="decimal" w:pos="9639"/>
      </w:tabs>
    </w:pPr>
    <w:rPr>
      <w:snapToGrid w:val="0"/>
      <w:sz w:val="20"/>
    </w:rPr>
  </w:style>
  <w:style w:type="paragraph" w:customStyle="1" w:styleId="Tijeloteksta21">
    <w:name w:val="Tijelo teksta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styleId="Sadraj4">
    <w:name w:val="toc 4"/>
    <w:basedOn w:val="Normal"/>
    <w:next w:val="Normal"/>
    <w:autoRedefine/>
    <w:semiHidden/>
    <w:pPr>
      <w:ind w:left="780"/>
    </w:pPr>
  </w:style>
  <w:style w:type="paragraph" w:styleId="Sadraj9">
    <w:name w:val="toc 9"/>
    <w:basedOn w:val="Normal"/>
    <w:next w:val="Normal"/>
    <w:autoRedefine/>
    <w:semiHidden/>
    <w:pPr>
      <w:ind w:left="2080"/>
    </w:p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basedOn w:val="Zadanifontodlomka"/>
    <w:qFormat/>
    <w:rPr>
      <w:i/>
      <w:iCs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Pr>
      <w:sz w:val="26"/>
      <w:lang w:eastAsia="en-US"/>
    </w:rPr>
  </w:style>
  <w:style w:type="paragraph" w:styleId="Bezproreda">
    <w:name w:val="No Spacing"/>
    <w:uiPriority w:val="1"/>
    <w:qFormat/>
    <w:rPr>
      <w:sz w:val="24"/>
      <w:szCs w:val="24"/>
      <w:lang w:val="hr-BA"/>
    </w:rPr>
  </w:style>
  <w:style w:type="character" w:customStyle="1" w:styleId="PodnojeChar">
    <w:name w:val="Podnožje Char"/>
    <w:basedOn w:val="Zadanifontodlomka"/>
    <w:link w:val="Podnoje"/>
    <w:uiPriority w:val="99"/>
    <w:rPr>
      <w:sz w:val="22"/>
      <w:lang w:eastAsia="en-US"/>
    </w:rPr>
  </w:style>
  <w:style w:type="character" w:customStyle="1" w:styleId="Naslov1Char">
    <w:name w:val="Naslov 1 Char"/>
    <w:basedOn w:val="Zadanifontodlomka"/>
    <w:link w:val="Naslov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rPr>
      <w:b/>
      <w:i/>
      <w:sz w:val="22"/>
      <w:u w:val="single"/>
      <w:lang w:eastAsia="en-US"/>
    </w:rPr>
  </w:style>
  <w:style w:type="character" w:customStyle="1" w:styleId="Naslov3Char">
    <w:name w:val="Naslov 3 Char"/>
    <w:basedOn w:val="Zadanifontodlomka"/>
    <w:link w:val="Naslov3"/>
    <w:rPr>
      <w:b/>
      <w:i/>
      <w:sz w:val="22"/>
      <w:lang w:eastAsia="en-US"/>
    </w:rPr>
  </w:style>
  <w:style w:type="character" w:customStyle="1" w:styleId="Naslov4Char">
    <w:name w:val="Naslov 4 Char"/>
    <w:basedOn w:val="Zadanifontodlomka"/>
    <w:link w:val="Naslov4"/>
    <w:rPr>
      <w:b/>
      <w:lang w:eastAsia="en-US"/>
    </w:rPr>
  </w:style>
  <w:style w:type="character" w:customStyle="1" w:styleId="Naslov5Char">
    <w:name w:val="Naslov 5 Char"/>
    <w:basedOn w:val="Zadanifontodlomka"/>
    <w:link w:val="Naslov5"/>
    <w:rPr>
      <w:sz w:val="24"/>
      <w:u w:val="single"/>
      <w:lang w:eastAsia="en-US"/>
    </w:rPr>
  </w:style>
  <w:style w:type="character" w:customStyle="1" w:styleId="Naslov6Char">
    <w:name w:val="Naslov 6 Char"/>
    <w:basedOn w:val="Zadanifontodlomka"/>
    <w:link w:val="Naslov6"/>
    <w:rPr>
      <w:sz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Pr>
      <w:b/>
      <w:sz w:val="32"/>
      <w:u w:val="single"/>
      <w:lang w:eastAsia="en-US"/>
    </w:rPr>
  </w:style>
  <w:style w:type="character" w:customStyle="1" w:styleId="Naslov8Char">
    <w:name w:val="Naslov 8 Char"/>
    <w:basedOn w:val="Zadanifontodlomka"/>
    <w:link w:val="Naslov8"/>
    <w:rPr>
      <w:i/>
      <w:iCs/>
      <w:sz w:val="24"/>
      <w:szCs w:val="24"/>
      <w:lang w:eastAsia="en-US"/>
    </w:rPr>
  </w:style>
  <w:style w:type="character" w:customStyle="1" w:styleId="Naslov9Char">
    <w:name w:val="Naslov 9 Char"/>
    <w:basedOn w:val="Zadanifontodlomka"/>
    <w:link w:val="Naslov9"/>
    <w:rPr>
      <w:sz w:val="24"/>
      <w:u w:val="single"/>
      <w:lang w:eastAsia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Pr>
      <w:sz w:val="26"/>
      <w:lang w:eastAsia="en-US"/>
    </w:rPr>
  </w:style>
  <w:style w:type="character" w:customStyle="1" w:styleId="Tijeloteksta2Char">
    <w:name w:val="Tijelo teksta 2 Char"/>
    <w:basedOn w:val="Zadanifontodlomka"/>
    <w:link w:val="Tijeloteksta2"/>
    <w:rPr>
      <w:b/>
      <w:sz w:val="26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Pr>
      <w:sz w:val="26"/>
      <w:lang w:eastAsia="en-US"/>
    </w:rPr>
  </w:style>
  <w:style w:type="character" w:customStyle="1" w:styleId="Tijeloteksta3Char">
    <w:name w:val="Tijelo teksta 3 Char"/>
    <w:basedOn w:val="Zadanifontodlomka"/>
    <w:link w:val="Tijeloteksta3"/>
    <w:rPr>
      <w:sz w:val="24"/>
      <w:lang w:eastAsia="en-US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Pr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rPr>
      <w:sz w:val="26"/>
      <w:lang w:eastAsia="en-US"/>
    </w:rPr>
  </w:style>
  <w:style w:type="character" w:customStyle="1" w:styleId="NaslovChar">
    <w:name w:val="Naslov Char"/>
    <w:basedOn w:val="Zadanifontodlomka"/>
    <w:link w:val="Naslov"/>
    <w:rPr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styleId="StandardWeb">
    <w:name w:val="Normal (Web)"/>
    <w:basedOn w:val="Normal"/>
    <w:uiPriority w:val="99"/>
    <w:unhideWhenUsed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E9929-28D3-4429-8263-08A5A446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1298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Velika Gorica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nada</dc:creator>
  <cp:keywords/>
  <dc:description/>
  <cp:lastModifiedBy>Ivana</cp:lastModifiedBy>
  <cp:revision>40</cp:revision>
  <cp:lastPrinted>2026-05-18T11:02:00Z</cp:lastPrinted>
  <dcterms:created xsi:type="dcterms:W3CDTF">2026-05-05T10:37:00Z</dcterms:created>
  <dcterms:modified xsi:type="dcterms:W3CDTF">2026-05-18T11:16:00Z</dcterms:modified>
  <cp:contentStatus/>
</cp:coreProperties>
</file>